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B41BBE"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B41BBE">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B41BBE"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B41BBE">
        <w:rPr>
          <w:rFonts w:ascii="Times New Roman" w:eastAsia="Times New Roman" w:hAnsi="Times New Roman" w:cs="Times New Roman"/>
          <w:b/>
          <w:bCs/>
          <w:color w:val="363636"/>
          <w:sz w:val="28"/>
          <w:szCs w:val="28"/>
          <w:lang w:eastAsia="uk-UA"/>
        </w:rPr>
        <w:br/>
      </w:r>
      <w:r w:rsidRPr="00B41BBE">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B41BBE"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B41BBE"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788FAFF7" w14:textId="77777777" w:rsidR="00B41BBE" w:rsidRPr="00B41BBE" w:rsidRDefault="00B736EB" w:rsidP="00B41BBE">
      <w:pPr>
        <w:shd w:val="clear" w:color="auto" w:fill="FCFCFC"/>
        <w:jc w:val="center"/>
        <w:rPr>
          <w:rFonts w:ascii="Times New Roman" w:eastAsia="Times New Roman" w:hAnsi="Times New Roman" w:cs="Times New Roman"/>
          <w:color w:val="363636"/>
          <w:sz w:val="28"/>
          <w:szCs w:val="28"/>
          <w:lang w:eastAsia="uk-UA"/>
        </w:rPr>
      </w:pPr>
      <w:r w:rsidRPr="00B41BBE">
        <w:rPr>
          <w:rFonts w:ascii="Times New Roman" w:hAnsi="Times New Roman" w:cs="Times New Roman"/>
          <w:b/>
          <w:bCs/>
          <w:color w:val="363636"/>
          <w:sz w:val="28"/>
          <w:szCs w:val="28"/>
        </w:rPr>
        <w:br/>
      </w:r>
      <w:r w:rsidR="00197936" w:rsidRPr="00B41BBE">
        <w:rPr>
          <w:rStyle w:val="a3"/>
          <w:rFonts w:ascii="Times New Roman" w:hAnsi="Times New Roman" w:cs="Times New Roman"/>
          <w:color w:val="363636"/>
          <w:sz w:val="28"/>
          <w:szCs w:val="28"/>
        </w:rPr>
        <w:t>РІШЕННЯ</w:t>
      </w:r>
      <w:r w:rsidR="00197936" w:rsidRPr="00B41BBE">
        <w:rPr>
          <w:rFonts w:ascii="Times New Roman" w:hAnsi="Times New Roman" w:cs="Times New Roman"/>
          <w:b/>
          <w:bCs/>
          <w:color w:val="363636"/>
          <w:sz w:val="28"/>
          <w:szCs w:val="28"/>
        </w:rPr>
        <w:br/>
      </w:r>
      <w:r w:rsidR="00B41BBE" w:rsidRPr="00B41BBE">
        <w:rPr>
          <w:rFonts w:ascii="Times New Roman" w:eastAsia="Times New Roman" w:hAnsi="Times New Roman" w:cs="Times New Roman"/>
          <w:b/>
          <w:bCs/>
          <w:color w:val="363636"/>
          <w:sz w:val="28"/>
          <w:szCs w:val="28"/>
          <w:lang w:eastAsia="uk-UA"/>
        </w:rPr>
        <w:t>№560дп-25</w:t>
      </w:r>
    </w:p>
    <w:p w14:paraId="3652A643" w14:textId="016352DB" w:rsidR="00B41BBE" w:rsidRPr="00B41BBE" w:rsidRDefault="00B41BBE" w:rsidP="00B41BBE">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b/>
          <w:bCs/>
          <w:color w:val="363636"/>
          <w:sz w:val="28"/>
          <w:szCs w:val="28"/>
          <w:lang w:eastAsia="uk-UA"/>
        </w:rPr>
        <w:t>18 грудня 2025</w:t>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sidRPr="00B41BBE">
        <w:rPr>
          <w:rFonts w:ascii="Times New Roman" w:eastAsia="Times New Roman" w:hAnsi="Times New Roman" w:cs="Times New Roman"/>
          <w:b/>
          <w:bCs/>
          <w:color w:val="363636"/>
          <w:sz w:val="28"/>
          <w:szCs w:val="28"/>
          <w:lang w:eastAsia="uk-UA"/>
        </w:rPr>
        <w:t>Київ</w:t>
      </w:r>
    </w:p>
    <w:p w14:paraId="1BC12E36" w14:textId="77777777" w:rsidR="00B41BBE" w:rsidRPr="00B41BBE" w:rsidRDefault="00B41BBE" w:rsidP="00B41BBE">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b/>
          <w:bCs/>
          <w:color w:val="363636"/>
          <w:sz w:val="28"/>
          <w:szCs w:val="28"/>
          <w:lang w:eastAsia="uk-UA"/>
        </w:rPr>
        <w:t xml:space="preserve">Про закриття дисциплінарного провадження стосовно начальника четвертого відділу другого управління процесуального керівництва та підтримання публічного обвинувачення Департаменту протидії злочинам, вчиненим в умовах збройного конфлікту Офісу Генерального прокурора </w:t>
      </w:r>
      <w:proofErr w:type="spellStart"/>
      <w:r w:rsidRPr="00B41BBE">
        <w:rPr>
          <w:rFonts w:ascii="Times New Roman" w:eastAsia="Times New Roman" w:hAnsi="Times New Roman" w:cs="Times New Roman"/>
          <w:b/>
          <w:bCs/>
          <w:color w:val="363636"/>
          <w:sz w:val="28"/>
          <w:szCs w:val="28"/>
          <w:lang w:eastAsia="uk-UA"/>
        </w:rPr>
        <w:t>Циба</w:t>
      </w:r>
      <w:proofErr w:type="spellEnd"/>
      <w:r w:rsidRPr="00B41BBE">
        <w:rPr>
          <w:rFonts w:ascii="Times New Roman" w:eastAsia="Times New Roman" w:hAnsi="Times New Roman" w:cs="Times New Roman"/>
          <w:b/>
          <w:bCs/>
          <w:color w:val="363636"/>
          <w:sz w:val="28"/>
          <w:szCs w:val="28"/>
          <w:lang w:eastAsia="uk-UA"/>
        </w:rPr>
        <w:t xml:space="preserve"> Р.Я.</w:t>
      </w:r>
    </w:p>
    <w:p w14:paraId="5D16873C" w14:textId="77777777" w:rsidR="00B41BBE" w:rsidRPr="00B41BBE" w:rsidRDefault="00B41BBE" w:rsidP="00B41BBE">
      <w:pPr>
        <w:spacing w:after="0" w:line="240" w:lineRule="auto"/>
        <w:rPr>
          <w:rFonts w:ascii="Times New Roman" w:eastAsia="Times New Roman" w:hAnsi="Times New Roman" w:cs="Times New Roman"/>
          <w:sz w:val="28"/>
          <w:szCs w:val="28"/>
          <w:lang w:eastAsia="uk-UA"/>
        </w:rPr>
      </w:pPr>
    </w:p>
    <w:p w14:paraId="444EFCC9"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B41BBE">
        <w:rPr>
          <w:rFonts w:ascii="Times New Roman" w:eastAsia="Times New Roman" w:hAnsi="Times New Roman" w:cs="Times New Roman"/>
          <w:color w:val="363636"/>
          <w:sz w:val="28"/>
          <w:szCs w:val="28"/>
          <w:lang w:eastAsia="uk-UA"/>
        </w:rPr>
        <w:t>Радзівона</w:t>
      </w:r>
      <w:proofErr w:type="spellEnd"/>
      <w:r w:rsidRPr="00B41BBE">
        <w:rPr>
          <w:rFonts w:ascii="Times New Roman" w:eastAsia="Times New Roman" w:hAnsi="Times New Roman" w:cs="Times New Roman"/>
          <w:color w:val="363636"/>
          <w:sz w:val="28"/>
          <w:szCs w:val="28"/>
          <w:lang w:eastAsia="uk-UA"/>
        </w:rPr>
        <w:t xml:space="preserve"> М.О., членів – </w:t>
      </w:r>
      <w:proofErr w:type="spellStart"/>
      <w:r w:rsidRPr="00B41BBE">
        <w:rPr>
          <w:rFonts w:ascii="Times New Roman" w:eastAsia="Times New Roman" w:hAnsi="Times New Roman" w:cs="Times New Roman"/>
          <w:color w:val="363636"/>
          <w:sz w:val="28"/>
          <w:szCs w:val="28"/>
          <w:lang w:eastAsia="uk-UA"/>
        </w:rPr>
        <w:t>Бобровник</w:t>
      </w:r>
      <w:proofErr w:type="spellEnd"/>
      <w:r w:rsidRPr="00B41BBE">
        <w:rPr>
          <w:rFonts w:ascii="Times New Roman" w:eastAsia="Times New Roman" w:hAnsi="Times New Roman" w:cs="Times New Roman"/>
          <w:color w:val="363636"/>
          <w:sz w:val="28"/>
          <w:szCs w:val="28"/>
          <w:lang w:eastAsia="uk-UA"/>
        </w:rPr>
        <w:t xml:space="preserve"> С.В., </w:t>
      </w:r>
      <w:proofErr w:type="spellStart"/>
      <w:r w:rsidRPr="00B41BBE">
        <w:rPr>
          <w:rFonts w:ascii="Times New Roman" w:eastAsia="Times New Roman" w:hAnsi="Times New Roman" w:cs="Times New Roman"/>
          <w:color w:val="363636"/>
          <w:sz w:val="28"/>
          <w:szCs w:val="28"/>
          <w:lang w:eastAsia="uk-UA"/>
        </w:rPr>
        <w:t>Булулукова</w:t>
      </w:r>
      <w:proofErr w:type="spellEnd"/>
      <w:r w:rsidRPr="00B41BBE">
        <w:rPr>
          <w:rFonts w:ascii="Times New Roman" w:eastAsia="Times New Roman" w:hAnsi="Times New Roman" w:cs="Times New Roman"/>
          <w:color w:val="363636"/>
          <w:sz w:val="28"/>
          <w:szCs w:val="28"/>
          <w:lang w:eastAsia="uk-UA"/>
        </w:rPr>
        <w:t xml:space="preserve"> О.Ю., Гарбузи Н.В., Коваль К.П., </w:t>
      </w:r>
      <w:proofErr w:type="spellStart"/>
      <w:r w:rsidRPr="00B41BBE">
        <w:rPr>
          <w:rFonts w:ascii="Times New Roman" w:eastAsia="Times New Roman" w:hAnsi="Times New Roman" w:cs="Times New Roman"/>
          <w:color w:val="363636"/>
          <w:sz w:val="28"/>
          <w:szCs w:val="28"/>
          <w:lang w:eastAsia="uk-UA"/>
        </w:rPr>
        <w:t>Куриленка</w:t>
      </w:r>
      <w:proofErr w:type="spellEnd"/>
      <w:r w:rsidRPr="00B41BBE">
        <w:rPr>
          <w:rFonts w:ascii="Times New Roman" w:eastAsia="Times New Roman" w:hAnsi="Times New Roman" w:cs="Times New Roman"/>
          <w:color w:val="363636"/>
          <w:sz w:val="28"/>
          <w:szCs w:val="28"/>
          <w:lang w:eastAsia="uk-UA"/>
        </w:rPr>
        <w:t xml:space="preserve"> Д.В., </w:t>
      </w:r>
      <w:proofErr w:type="spellStart"/>
      <w:r w:rsidRPr="00B41BBE">
        <w:rPr>
          <w:rFonts w:ascii="Times New Roman" w:eastAsia="Times New Roman" w:hAnsi="Times New Roman" w:cs="Times New Roman"/>
          <w:color w:val="363636"/>
          <w:sz w:val="28"/>
          <w:szCs w:val="28"/>
          <w:lang w:eastAsia="uk-UA"/>
        </w:rPr>
        <w:t>Мавроді</w:t>
      </w:r>
      <w:proofErr w:type="spellEnd"/>
      <w:r w:rsidRPr="00B41BBE">
        <w:rPr>
          <w:rFonts w:ascii="Times New Roman" w:eastAsia="Times New Roman" w:hAnsi="Times New Roman" w:cs="Times New Roman"/>
          <w:color w:val="363636"/>
          <w:sz w:val="28"/>
          <w:szCs w:val="28"/>
          <w:lang w:eastAsia="uk-UA"/>
        </w:rPr>
        <w:t xml:space="preserve"> В.В., </w:t>
      </w:r>
      <w:proofErr w:type="spellStart"/>
      <w:r w:rsidRPr="00B41BBE">
        <w:rPr>
          <w:rFonts w:ascii="Times New Roman" w:eastAsia="Times New Roman" w:hAnsi="Times New Roman" w:cs="Times New Roman"/>
          <w:color w:val="363636"/>
          <w:sz w:val="28"/>
          <w:szCs w:val="28"/>
          <w:lang w:eastAsia="uk-UA"/>
        </w:rPr>
        <w:t>Мнишенко</w:t>
      </w:r>
      <w:proofErr w:type="spellEnd"/>
      <w:r w:rsidRPr="00B41BBE">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начальника четвертого відділу другого управління процесуального керівництва та підтримання публічного обвинувачення Департаменту протидії злочинам, вчиненим в умовах збройного конфлікту Офісу Генерального прокурора </w:t>
      </w:r>
      <w:proofErr w:type="spellStart"/>
      <w:r w:rsidRPr="00B41BBE">
        <w:rPr>
          <w:rFonts w:ascii="Times New Roman" w:eastAsia="Times New Roman" w:hAnsi="Times New Roman" w:cs="Times New Roman"/>
          <w:color w:val="363636"/>
          <w:sz w:val="28"/>
          <w:szCs w:val="28"/>
          <w:lang w:eastAsia="uk-UA"/>
        </w:rPr>
        <w:t>Циба</w:t>
      </w:r>
      <w:proofErr w:type="spellEnd"/>
      <w:r w:rsidRPr="00B41BBE">
        <w:rPr>
          <w:rFonts w:ascii="Times New Roman" w:eastAsia="Times New Roman" w:hAnsi="Times New Roman" w:cs="Times New Roman"/>
          <w:color w:val="363636"/>
          <w:sz w:val="28"/>
          <w:szCs w:val="28"/>
          <w:lang w:eastAsia="uk-UA"/>
        </w:rPr>
        <w:t xml:space="preserve"> Романа Ярославовича у дисциплінарному провадженні № </w:t>
      </w:r>
      <w:bookmarkStart w:id="0" w:name="_Hlk213922712"/>
      <w:r w:rsidRPr="00B41BBE">
        <w:rPr>
          <w:rFonts w:ascii="Times New Roman" w:eastAsia="Times New Roman" w:hAnsi="Times New Roman" w:cs="Times New Roman"/>
          <w:color w:val="000000"/>
          <w:sz w:val="28"/>
          <w:szCs w:val="28"/>
          <w:lang w:eastAsia="uk-UA"/>
        </w:rPr>
        <w:t>07/3/2-615дс-119дп-25</w:t>
      </w:r>
      <w:bookmarkEnd w:id="0"/>
      <w:r w:rsidRPr="00B41BBE">
        <w:rPr>
          <w:rFonts w:ascii="Times New Roman" w:eastAsia="Times New Roman" w:hAnsi="Times New Roman" w:cs="Times New Roman"/>
          <w:color w:val="363636"/>
          <w:sz w:val="28"/>
          <w:szCs w:val="28"/>
          <w:lang w:eastAsia="uk-UA"/>
        </w:rPr>
        <w:t>,</w:t>
      </w:r>
    </w:p>
    <w:p w14:paraId="25448BC1"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w:t>
      </w:r>
    </w:p>
    <w:p w14:paraId="51B231B2" w14:textId="77777777" w:rsidR="00B41BBE" w:rsidRPr="00B41BBE" w:rsidRDefault="00B41BBE" w:rsidP="00B41BBE">
      <w:pPr>
        <w:shd w:val="clear" w:color="auto" w:fill="FCFCFC"/>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b/>
          <w:bCs/>
          <w:color w:val="363636"/>
          <w:sz w:val="28"/>
          <w:szCs w:val="28"/>
          <w:lang w:eastAsia="uk-UA"/>
        </w:rPr>
        <w:t>ВСТАНОВИЛА:</w:t>
      </w:r>
    </w:p>
    <w:p w14:paraId="3C29578D" w14:textId="77777777" w:rsidR="00B41BBE" w:rsidRPr="00B41BBE" w:rsidRDefault="00B41BBE" w:rsidP="00B41BBE">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w:t>
      </w:r>
    </w:p>
    <w:p w14:paraId="1910868E" w14:textId="77777777" w:rsidR="00B41BBE" w:rsidRPr="00B41BBE" w:rsidRDefault="00B41BBE" w:rsidP="00B41BBE">
      <w:pPr>
        <w:shd w:val="clear" w:color="auto" w:fill="FCFCFC"/>
        <w:spacing w:beforeAutospacing="1" w:after="0" w:afterAutospacing="1" w:line="240" w:lineRule="auto"/>
        <w:ind w:hanging="360"/>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b/>
          <w:bCs/>
          <w:color w:val="363636"/>
          <w:sz w:val="28"/>
          <w:szCs w:val="28"/>
          <w:lang w:eastAsia="uk-UA"/>
        </w:rPr>
        <w:t>1.</w:t>
      </w:r>
      <w:r w:rsidRPr="00B41BBE">
        <w:rPr>
          <w:rFonts w:ascii="Times New Roman" w:eastAsia="Times New Roman" w:hAnsi="Times New Roman" w:cs="Times New Roman"/>
          <w:color w:val="363636"/>
          <w:sz w:val="28"/>
          <w:szCs w:val="28"/>
          <w:lang w:eastAsia="uk-UA"/>
        </w:rPr>
        <w:t>  </w:t>
      </w:r>
      <w:r w:rsidRPr="00B41BBE">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2A06B042" w14:textId="77777777" w:rsidR="00B41BBE" w:rsidRPr="00B41BBE" w:rsidRDefault="00B41BBE" w:rsidP="00B41BBE">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proofErr w:type="spellStart"/>
      <w:r w:rsidRPr="00B41BBE">
        <w:rPr>
          <w:rFonts w:ascii="Times New Roman" w:eastAsia="Times New Roman" w:hAnsi="Times New Roman" w:cs="Times New Roman"/>
          <w:color w:val="363636"/>
          <w:sz w:val="28"/>
          <w:szCs w:val="28"/>
          <w:lang w:eastAsia="uk-UA"/>
        </w:rPr>
        <w:t>Циб</w:t>
      </w:r>
      <w:proofErr w:type="spellEnd"/>
      <w:r w:rsidRPr="00B41BBE">
        <w:rPr>
          <w:rFonts w:ascii="Times New Roman" w:eastAsia="Times New Roman" w:hAnsi="Times New Roman" w:cs="Times New Roman"/>
          <w:color w:val="363636"/>
          <w:sz w:val="28"/>
          <w:szCs w:val="28"/>
          <w:lang w:eastAsia="uk-UA"/>
        </w:rPr>
        <w:t xml:space="preserve"> Роман Ярославович в органах прокуратури працює з березня 2012 року, посаду начальника четвертого відділу другого управління процесуального керівництва та підтримання публічного обвинувачення Департаменту протидії злочинам, вчиненим в умовах збройного конфлікту Офісу Генерального прокурора обіймає із 17 липня 2025 року.</w:t>
      </w:r>
    </w:p>
    <w:p w14:paraId="5DA49011" w14:textId="77777777" w:rsidR="00B41BBE" w:rsidRPr="00B41BBE" w:rsidRDefault="00B41BBE" w:rsidP="00B41BBE">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lastRenderedPageBreak/>
        <w:t>Присягу прокурора склав 30 березня 2012 року, з положеннями Кодексу професійної етики та поведінки прокурорів ознайомлений 21 грудня 2012 року.</w:t>
      </w:r>
    </w:p>
    <w:p w14:paraId="0D37CFF2" w14:textId="77777777" w:rsidR="00B41BBE" w:rsidRPr="00B41BBE" w:rsidRDefault="00B41BBE" w:rsidP="00B41BBE">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31311C61" w14:textId="77777777" w:rsidR="00B41BBE" w:rsidRPr="00B41BBE" w:rsidRDefault="00B41BBE" w:rsidP="00B41BBE">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w:t>
      </w:r>
    </w:p>
    <w:p w14:paraId="441A882F" w14:textId="77777777" w:rsidR="00B41BBE" w:rsidRPr="00B41BBE" w:rsidRDefault="00B41BBE" w:rsidP="00B41BBE">
      <w:pPr>
        <w:shd w:val="clear" w:color="auto" w:fill="FCFCFC"/>
        <w:spacing w:beforeAutospacing="1" w:after="0" w:afterAutospacing="1" w:line="257" w:lineRule="atLeast"/>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b/>
          <w:bCs/>
          <w:color w:val="363636"/>
          <w:sz w:val="28"/>
          <w:szCs w:val="28"/>
          <w:lang w:eastAsia="uk-UA"/>
        </w:rPr>
        <w:t>2.</w:t>
      </w:r>
      <w:r w:rsidRPr="00B41BBE">
        <w:rPr>
          <w:rFonts w:ascii="Times New Roman" w:eastAsia="Times New Roman" w:hAnsi="Times New Roman" w:cs="Times New Roman"/>
          <w:color w:val="363636"/>
          <w:sz w:val="28"/>
          <w:szCs w:val="28"/>
          <w:lang w:eastAsia="uk-UA"/>
        </w:rPr>
        <w:t>  </w:t>
      </w:r>
      <w:r w:rsidRPr="00B41BBE">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48E74FD6"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До Комісії 17 липня 2025 року надійшла дисциплінарна скарга </w:t>
      </w:r>
      <w:bookmarkStart w:id="1" w:name="_Hlk210394491"/>
      <w:bookmarkEnd w:id="1"/>
      <w:r w:rsidRPr="00B41BBE">
        <w:rPr>
          <w:rFonts w:ascii="Times New Roman" w:eastAsia="Times New Roman" w:hAnsi="Times New Roman" w:cs="Times New Roman"/>
          <w:color w:val="363636"/>
          <w:sz w:val="28"/>
          <w:szCs w:val="28"/>
          <w:lang w:eastAsia="uk-UA"/>
        </w:rPr>
        <w:t xml:space="preserve">виконувача обов’язків керівника Генеральної інспекції Дзюби Івана Івановича про вчинення дисциплінарного проступку прокурором </w:t>
      </w:r>
      <w:proofErr w:type="spellStart"/>
      <w:r w:rsidRPr="00B41BBE">
        <w:rPr>
          <w:rFonts w:ascii="Times New Roman" w:eastAsia="Times New Roman" w:hAnsi="Times New Roman" w:cs="Times New Roman"/>
          <w:color w:val="363636"/>
          <w:sz w:val="28"/>
          <w:szCs w:val="28"/>
          <w:lang w:eastAsia="uk-UA"/>
        </w:rPr>
        <w:t>Цибом</w:t>
      </w:r>
      <w:proofErr w:type="spellEnd"/>
      <w:r w:rsidRPr="00B41BBE">
        <w:rPr>
          <w:rFonts w:ascii="Times New Roman" w:eastAsia="Times New Roman" w:hAnsi="Times New Roman" w:cs="Times New Roman"/>
          <w:color w:val="363636"/>
          <w:sz w:val="28"/>
          <w:szCs w:val="28"/>
          <w:lang w:eastAsia="uk-UA"/>
        </w:rPr>
        <w:t xml:space="preserve"> Р.Я.</w:t>
      </w:r>
    </w:p>
    <w:p w14:paraId="6CEE99A2"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B41BBE">
        <w:rPr>
          <w:rFonts w:ascii="Times New Roman" w:eastAsia="Times New Roman" w:hAnsi="Times New Roman" w:cs="Times New Roman"/>
          <w:color w:val="363636"/>
          <w:sz w:val="28"/>
          <w:szCs w:val="28"/>
          <w:lang w:eastAsia="uk-UA"/>
        </w:rPr>
        <w:t>розподілено</w:t>
      </w:r>
      <w:proofErr w:type="spellEnd"/>
      <w:r w:rsidRPr="00B41BBE">
        <w:rPr>
          <w:rFonts w:ascii="Times New Roman" w:eastAsia="Times New Roman" w:hAnsi="Times New Roman" w:cs="Times New Roman"/>
          <w:color w:val="363636"/>
          <w:sz w:val="28"/>
          <w:szCs w:val="28"/>
          <w:lang w:eastAsia="uk-UA"/>
        </w:rPr>
        <w:t xml:space="preserve"> члену Комісії </w:t>
      </w:r>
      <w:proofErr w:type="spellStart"/>
      <w:r w:rsidRPr="00B41BBE">
        <w:rPr>
          <w:rFonts w:ascii="Times New Roman" w:eastAsia="Times New Roman" w:hAnsi="Times New Roman" w:cs="Times New Roman"/>
          <w:color w:val="363636"/>
          <w:sz w:val="28"/>
          <w:szCs w:val="28"/>
          <w:lang w:eastAsia="uk-UA"/>
        </w:rPr>
        <w:t>Радзівону</w:t>
      </w:r>
      <w:proofErr w:type="spellEnd"/>
      <w:r w:rsidRPr="00B41BBE">
        <w:rPr>
          <w:rFonts w:ascii="Times New Roman" w:eastAsia="Times New Roman" w:hAnsi="Times New Roman" w:cs="Times New Roman"/>
          <w:color w:val="363636"/>
          <w:sz w:val="28"/>
          <w:szCs w:val="28"/>
          <w:lang w:eastAsia="uk-UA"/>
        </w:rPr>
        <w:t xml:space="preserve"> М.О., яким 24 липня 2025 року прийнято рішення про відкриття дисциплінарного провадження.</w:t>
      </w:r>
    </w:p>
    <w:p w14:paraId="1888D457"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Рішенням Комісії від 11 вересня 2025 року № 382дп-25 продовжено строк перевірки відомостей про наявність підстав для притягнення начальника четвертого відділу другого управління процесуального керівництва та підтримання публічного обвинувачення Департаменту протидії злочинам, вчиненим в умовах збройного конфлікту Офісу Генерального прокурора </w:t>
      </w:r>
      <w:proofErr w:type="spellStart"/>
      <w:r w:rsidRPr="00B41BBE">
        <w:rPr>
          <w:rFonts w:ascii="Times New Roman" w:eastAsia="Times New Roman" w:hAnsi="Times New Roman" w:cs="Times New Roman"/>
          <w:color w:val="363636"/>
          <w:sz w:val="28"/>
          <w:szCs w:val="28"/>
          <w:lang w:eastAsia="uk-UA"/>
        </w:rPr>
        <w:t>Циба</w:t>
      </w:r>
      <w:proofErr w:type="spellEnd"/>
      <w:r w:rsidRPr="00B41BBE">
        <w:rPr>
          <w:rFonts w:ascii="Times New Roman" w:eastAsia="Times New Roman" w:hAnsi="Times New Roman" w:cs="Times New Roman"/>
          <w:color w:val="363636"/>
          <w:sz w:val="28"/>
          <w:szCs w:val="28"/>
          <w:lang w:eastAsia="uk-UA"/>
        </w:rPr>
        <w:t xml:space="preserve"> Романа Ярославовича до дисциплінарної відповідальності у дисциплінарному провадженні № 07/3/2-615дс-119дп-25 до 17 жовтня 2025 року.</w:t>
      </w:r>
    </w:p>
    <w:p w14:paraId="5446C414"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За результатами перевірки, </w:t>
      </w:r>
      <w:proofErr w:type="spellStart"/>
      <w:r w:rsidRPr="00B41BBE">
        <w:rPr>
          <w:rFonts w:ascii="Times New Roman" w:eastAsia="Times New Roman" w:hAnsi="Times New Roman" w:cs="Times New Roman"/>
          <w:color w:val="363636"/>
          <w:sz w:val="28"/>
          <w:szCs w:val="28"/>
          <w:lang w:eastAsia="uk-UA"/>
        </w:rPr>
        <w:t>Радзівоном</w:t>
      </w:r>
      <w:proofErr w:type="spellEnd"/>
      <w:r w:rsidRPr="00B41BBE">
        <w:rPr>
          <w:rFonts w:ascii="Times New Roman" w:eastAsia="Times New Roman" w:hAnsi="Times New Roman" w:cs="Times New Roman"/>
          <w:color w:val="363636"/>
          <w:sz w:val="28"/>
          <w:szCs w:val="28"/>
          <w:lang w:eastAsia="uk-UA"/>
        </w:rPr>
        <w:t xml:space="preserve"> М.О. 03 грудня 2025 року складено висновок про відсутність дисциплінарного проступку в діях прокурора </w:t>
      </w:r>
      <w:proofErr w:type="spellStart"/>
      <w:r w:rsidRPr="00B41BBE">
        <w:rPr>
          <w:rFonts w:ascii="Times New Roman" w:eastAsia="Times New Roman" w:hAnsi="Times New Roman" w:cs="Times New Roman"/>
          <w:color w:val="363636"/>
          <w:sz w:val="28"/>
          <w:szCs w:val="28"/>
          <w:lang w:eastAsia="uk-UA"/>
        </w:rPr>
        <w:t>Циба</w:t>
      </w:r>
      <w:proofErr w:type="spellEnd"/>
      <w:r w:rsidRPr="00B41BBE">
        <w:rPr>
          <w:rFonts w:ascii="Times New Roman" w:eastAsia="Times New Roman" w:hAnsi="Times New Roman" w:cs="Times New Roman"/>
          <w:color w:val="363636"/>
          <w:sz w:val="28"/>
          <w:szCs w:val="28"/>
          <w:lang w:eastAsia="uk-UA"/>
        </w:rPr>
        <w:t xml:space="preserve"> Р.Я., який того ж дня разом із матеріалами дисциплінарного провадження передано на розгляд КДКП.</w:t>
      </w:r>
    </w:p>
    <w:p w14:paraId="39DD0F21"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709A32FC" w14:textId="77777777" w:rsidR="00B41BBE" w:rsidRPr="00B41BBE" w:rsidRDefault="00B41BBE" w:rsidP="00B41BBE">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У засіданні КДКП взяв участь представник скаржника – Особа 1, який погодився із висновком члена Комісії та не заперечував щодо закриття дисциплінарного провадження.</w:t>
      </w:r>
    </w:p>
    <w:p w14:paraId="66A2F11E" w14:textId="77777777" w:rsidR="00B41BBE" w:rsidRPr="00B41BBE" w:rsidRDefault="00B41BBE" w:rsidP="00B41BBE">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Прокурор </w:t>
      </w:r>
      <w:proofErr w:type="spellStart"/>
      <w:r w:rsidRPr="00B41BBE">
        <w:rPr>
          <w:rFonts w:ascii="Times New Roman" w:eastAsia="Times New Roman" w:hAnsi="Times New Roman" w:cs="Times New Roman"/>
          <w:color w:val="363636"/>
          <w:sz w:val="28"/>
          <w:szCs w:val="28"/>
          <w:lang w:eastAsia="uk-UA"/>
        </w:rPr>
        <w:t>Циб</w:t>
      </w:r>
      <w:proofErr w:type="spellEnd"/>
      <w:r w:rsidRPr="00B41BBE">
        <w:rPr>
          <w:rFonts w:ascii="Times New Roman" w:eastAsia="Times New Roman" w:hAnsi="Times New Roman" w:cs="Times New Roman"/>
          <w:color w:val="363636"/>
          <w:sz w:val="28"/>
          <w:szCs w:val="28"/>
          <w:lang w:eastAsia="uk-UA"/>
        </w:rPr>
        <w:t xml:space="preserve"> Р.Я. листом від 08 грудня 2025 року повідомив Комісії про згоду на розгляд висновку за його відсутності.</w:t>
      </w:r>
    </w:p>
    <w:p w14:paraId="14090A9B" w14:textId="77777777" w:rsidR="00B41BBE" w:rsidRPr="00B41BBE" w:rsidRDefault="00B41BBE" w:rsidP="00B41BBE">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w:t>
      </w:r>
      <w:proofErr w:type="spellStart"/>
      <w:r w:rsidRPr="00B41BBE">
        <w:rPr>
          <w:rFonts w:ascii="Times New Roman" w:eastAsia="Times New Roman" w:hAnsi="Times New Roman" w:cs="Times New Roman"/>
          <w:color w:val="363636"/>
          <w:sz w:val="28"/>
          <w:szCs w:val="28"/>
          <w:lang w:eastAsia="uk-UA"/>
        </w:rPr>
        <w:t>Циба</w:t>
      </w:r>
      <w:proofErr w:type="spellEnd"/>
      <w:r w:rsidRPr="00B41BBE">
        <w:rPr>
          <w:rFonts w:ascii="Times New Roman" w:eastAsia="Times New Roman" w:hAnsi="Times New Roman" w:cs="Times New Roman"/>
          <w:color w:val="363636"/>
          <w:sz w:val="28"/>
          <w:szCs w:val="28"/>
          <w:lang w:eastAsia="uk-UA"/>
        </w:rPr>
        <w:t xml:space="preserve"> Р.Я.</w:t>
      </w:r>
    </w:p>
    <w:p w14:paraId="39E895B4" w14:textId="77777777" w:rsidR="00B41BBE" w:rsidRPr="00B41BBE" w:rsidRDefault="00B41BBE" w:rsidP="00B41BBE">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w:t>
      </w:r>
    </w:p>
    <w:p w14:paraId="2AC3F97A" w14:textId="77777777" w:rsidR="00B41BBE" w:rsidRPr="00B41BBE" w:rsidRDefault="00B41BBE" w:rsidP="00B41BBE">
      <w:pPr>
        <w:shd w:val="clear" w:color="auto" w:fill="FCFCFC"/>
        <w:spacing w:beforeAutospacing="1" w:after="0" w:afterAutospacing="1" w:line="257" w:lineRule="atLeast"/>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b/>
          <w:bCs/>
          <w:color w:val="363636"/>
          <w:sz w:val="28"/>
          <w:szCs w:val="28"/>
          <w:lang w:eastAsia="uk-UA"/>
        </w:rPr>
        <w:t>3.</w:t>
      </w:r>
      <w:r w:rsidRPr="00B41BBE">
        <w:rPr>
          <w:rFonts w:ascii="Times New Roman" w:eastAsia="Times New Roman" w:hAnsi="Times New Roman" w:cs="Times New Roman"/>
          <w:color w:val="363636"/>
          <w:sz w:val="28"/>
          <w:szCs w:val="28"/>
          <w:lang w:eastAsia="uk-UA"/>
        </w:rPr>
        <w:t>  </w:t>
      </w:r>
      <w:r w:rsidRPr="00B41BBE">
        <w:rPr>
          <w:rFonts w:ascii="Times New Roman" w:eastAsia="Times New Roman" w:hAnsi="Times New Roman" w:cs="Times New Roman"/>
          <w:b/>
          <w:bCs/>
          <w:color w:val="363636"/>
          <w:sz w:val="28"/>
          <w:szCs w:val="28"/>
          <w:lang w:eastAsia="uk-UA"/>
        </w:rPr>
        <w:t>Зміст дисциплінарної скарги</w:t>
      </w:r>
    </w:p>
    <w:p w14:paraId="3B46840E"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lastRenderedPageBreak/>
        <w:t xml:space="preserve">Скаржник зазначив, що </w:t>
      </w:r>
      <w:proofErr w:type="spellStart"/>
      <w:r w:rsidRPr="00B41BBE">
        <w:rPr>
          <w:rFonts w:ascii="Times New Roman" w:eastAsia="Times New Roman" w:hAnsi="Times New Roman" w:cs="Times New Roman"/>
          <w:color w:val="363636"/>
          <w:sz w:val="28"/>
          <w:szCs w:val="28"/>
          <w:lang w:eastAsia="uk-UA"/>
        </w:rPr>
        <w:t>Циб</w:t>
      </w:r>
      <w:proofErr w:type="spellEnd"/>
      <w:r w:rsidRPr="00B41BBE">
        <w:rPr>
          <w:rFonts w:ascii="Times New Roman" w:eastAsia="Times New Roman" w:hAnsi="Times New Roman" w:cs="Times New Roman"/>
          <w:color w:val="363636"/>
          <w:sz w:val="28"/>
          <w:szCs w:val="28"/>
          <w:lang w:eastAsia="uk-UA"/>
        </w:rPr>
        <w:t xml:space="preserve"> Р.Я., усвідомлюючи відсутність у нього функціональних порушень, які відповідають критеріям встановлення групи інвалідності, у 2020 році звернувся до Кардіологічної медико-соціальної експертної комісії № 2 з метою визнання його інвалідом. За результатами розгляду </w:t>
      </w:r>
      <w:proofErr w:type="spellStart"/>
      <w:r w:rsidRPr="00B41BBE">
        <w:rPr>
          <w:rFonts w:ascii="Times New Roman" w:eastAsia="Times New Roman" w:hAnsi="Times New Roman" w:cs="Times New Roman"/>
          <w:color w:val="363636"/>
          <w:sz w:val="28"/>
          <w:szCs w:val="28"/>
          <w:lang w:eastAsia="uk-UA"/>
        </w:rPr>
        <w:t>Цибу</w:t>
      </w:r>
      <w:proofErr w:type="spellEnd"/>
      <w:r w:rsidRPr="00B41BBE">
        <w:rPr>
          <w:rFonts w:ascii="Times New Roman" w:eastAsia="Times New Roman" w:hAnsi="Times New Roman" w:cs="Times New Roman"/>
          <w:color w:val="363636"/>
          <w:sz w:val="28"/>
          <w:szCs w:val="28"/>
          <w:lang w:eastAsia="uk-UA"/>
        </w:rPr>
        <w:t xml:space="preserve"> Р.Я. первинно встановлено ІІ групу інвалідності. Надалі, з метою одержання грошових коштів, він звернувся до Пенсійного фонду України із заявою про призначення пенсії.</w:t>
      </w:r>
    </w:p>
    <w:p w14:paraId="1B44D28C"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На думку скаржника, при оформленні групи інвалідності </w:t>
      </w:r>
      <w:proofErr w:type="spellStart"/>
      <w:r w:rsidRPr="00B41BBE">
        <w:rPr>
          <w:rFonts w:ascii="Times New Roman" w:eastAsia="Times New Roman" w:hAnsi="Times New Roman" w:cs="Times New Roman"/>
          <w:color w:val="363636"/>
          <w:sz w:val="28"/>
          <w:szCs w:val="28"/>
          <w:lang w:eastAsia="uk-UA"/>
        </w:rPr>
        <w:t>Циб</w:t>
      </w:r>
      <w:proofErr w:type="spellEnd"/>
      <w:r w:rsidRPr="00B41BBE">
        <w:rPr>
          <w:rFonts w:ascii="Times New Roman" w:eastAsia="Times New Roman" w:hAnsi="Times New Roman" w:cs="Times New Roman"/>
          <w:color w:val="363636"/>
          <w:sz w:val="28"/>
          <w:szCs w:val="28"/>
          <w:lang w:eastAsia="uk-UA"/>
        </w:rPr>
        <w:t xml:space="preserve"> Р.Я. діяв у приватних інтересах, чим порушив вимоги Кодексу професійної етики та поведінки прокурорів (далі – Кодекс).</w:t>
      </w:r>
    </w:p>
    <w:p w14:paraId="3A4E06F2"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Окрім цього, скаржник вказав, що </w:t>
      </w:r>
      <w:proofErr w:type="spellStart"/>
      <w:r w:rsidRPr="00B41BBE">
        <w:rPr>
          <w:rFonts w:ascii="Times New Roman" w:eastAsia="Times New Roman" w:hAnsi="Times New Roman" w:cs="Times New Roman"/>
          <w:color w:val="363636"/>
          <w:sz w:val="28"/>
          <w:szCs w:val="28"/>
          <w:lang w:eastAsia="uk-UA"/>
        </w:rPr>
        <w:t>Циб</w:t>
      </w:r>
      <w:proofErr w:type="spellEnd"/>
      <w:r w:rsidRPr="00B41BBE">
        <w:rPr>
          <w:rFonts w:ascii="Times New Roman" w:eastAsia="Times New Roman" w:hAnsi="Times New Roman" w:cs="Times New Roman"/>
          <w:color w:val="363636"/>
          <w:sz w:val="28"/>
          <w:szCs w:val="28"/>
          <w:lang w:eastAsia="uk-UA"/>
        </w:rPr>
        <w:t xml:space="preserve"> Р.Я., незважаючи на значний негативний суспільний резонанс та необхідність відновлення довіри до органів прокуратури, не виконав свого обов’язку щодо підтвердження чи спростування законності рішення МСЕК про встановлення йому інвалідності.</w:t>
      </w:r>
    </w:p>
    <w:p w14:paraId="5E6D53B2"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За таких обставин скаржник вважає, що в діях прокурора </w:t>
      </w:r>
      <w:proofErr w:type="spellStart"/>
      <w:r w:rsidRPr="00B41BBE">
        <w:rPr>
          <w:rFonts w:ascii="Times New Roman" w:eastAsia="Times New Roman" w:hAnsi="Times New Roman" w:cs="Times New Roman"/>
          <w:color w:val="363636"/>
          <w:sz w:val="28"/>
          <w:szCs w:val="28"/>
          <w:lang w:eastAsia="uk-UA"/>
        </w:rPr>
        <w:t>Циба</w:t>
      </w:r>
      <w:proofErr w:type="spellEnd"/>
      <w:r w:rsidRPr="00B41BBE">
        <w:rPr>
          <w:rFonts w:ascii="Times New Roman" w:eastAsia="Times New Roman" w:hAnsi="Times New Roman" w:cs="Times New Roman"/>
          <w:color w:val="363636"/>
          <w:sz w:val="28"/>
          <w:szCs w:val="28"/>
          <w:lang w:eastAsia="uk-UA"/>
        </w:rPr>
        <w:t xml:space="preserve"> Р.Я. наявні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2330AF14"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w:t>
      </w:r>
    </w:p>
    <w:p w14:paraId="1DB95CD2" w14:textId="77777777" w:rsidR="00B41BBE" w:rsidRPr="00B41BBE" w:rsidRDefault="00B41BBE" w:rsidP="00B41BBE">
      <w:pPr>
        <w:shd w:val="clear" w:color="auto" w:fill="FCFCFC"/>
        <w:spacing w:beforeAutospacing="1" w:after="0" w:afterAutospacing="1" w:line="257" w:lineRule="atLeast"/>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b/>
          <w:bCs/>
          <w:color w:val="363636"/>
          <w:sz w:val="28"/>
          <w:szCs w:val="28"/>
          <w:lang w:eastAsia="uk-UA"/>
        </w:rPr>
        <w:t>4.</w:t>
      </w:r>
      <w:r w:rsidRPr="00B41BBE">
        <w:rPr>
          <w:rFonts w:ascii="Times New Roman" w:eastAsia="Times New Roman" w:hAnsi="Times New Roman" w:cs="Times New Roman"/>
          <w:color w:val="363636"/>
          <w:sz w:val="28"/>
          <w:szCs w:val="28"/>
          <w:lang w:eastAsia="uk-UA"/>
        </w:rPr>
        <w:t>  </w:t>
      </w:r>
      <w:r w:rsidRPr="00B41BBE">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6B2AB3DC" w14:textId="77777777" w:rsidR="00B41BBE" w:rsidRPr="00B41BBE" w:rsidRDefault="00B41BBE" w:rsidP="00B41BBE">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b/>
          <w:bCs/>
          <w:color w:val="363636"/>
          <w:sz w:val="28"/>
          <w:szCs w:val="28"/>
          <w:lang w:eastAsia="uk-UA"/>
        </w:rPr>
        <w:t> </w:t>
      </w:r>
    </w:p>
    <w:p w14:paraId="6042FB60"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B41BBE">
        <w:rPr>
          <w:rFonts w:ascii="Times New Roman" w:eastAsia="Times New Roman" w:hAnsi="Times New Roman" w:cs="Times New Roman"/>
          <w:color w:val="363636"/>
          <w:sz w:val="28"/>
          <w:szCs w:val="28"/>
          <w:lang w:eastAsia="uk-UA"/>
        </w:rPr>
        <w:t>Радзівона</w:t>
      </w:r>
      <w:proofErr w:type="spellEnd"/>
      <w:r w:rsidRPr="00B41BBE">
        <w:rPr>
          <w:rFonts w:ascii="Times New Roman" w:eastAsia="Times New Roman" w:hAnsi="Times New Roman" w:cs="Times New Roman"/>
          <w:color w:val="363636"/>
          <w:sz w:val="28"/>
          <w:szCs w:val="28"/>
          <w:lang w:eastAsia="uk-UA"/>
        </w:rPr>
        <w:t xml:space="preserve"> М.О., представника скаржника – Особа 1, який погодився із висновком, вивчивши висновок, дослідивши матеріали дисциплінарного провадження, Комісія встановила таке.</w:t>
      </w:r>
    </w:p>
    <w:p w14:paraId="04B286D8"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4FEBAE56"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1F8BF6FB"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w:t>
      </w:r>
      <w:r w:rsidRPr="00B41BBE">
        <w:rPr>
          <w:rFonts w:ascii="Times New Roman" w:eastAsia="Times New Roman" w:hAnsi="Times New Roman" w:cs="Times New Roman"/>
          <w:color w:val="363636"/>
          <w:sz w:val="28"/>
          <w:szCs w:val="28"/>
          <w:lang w:eastAsia="uk-UA"/>
        </w:rPr>
        <w:lastRenderedPageBreak/>
        <w:t>стосувалися прокурорів Черкаської області, яким було встановлено інвалідності з подальшим призначенням пенсійних виплат.</w:t>
      </w:r>
    </w:p>
    <w:p w14:paraId="578EB793"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19256BAE"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встановлення інвалідності за підозрілих обставин.</w:t>
      </w:r>
    </w:p>
    <w:p w14:paraId="4BA0AD8E"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B41BBE">
        <w:rPr>
          <w:rFonts w:ascii="Times New Roman" w:eastAsia="Times New Roman" w:hAnsi="Times New Roman" w:cs="Times New Roman"/>
          <w:color w:val="363636"/>
          <w:sz w:val="28"/>
          <w:szCs w:val="28"/>
          <w:lang w:eastAsia="uk-UA"/>
        </w:rPr>
        <w:t>інвалідностей</w:t>
      </w:r>
      <w:proofErr w:type="spellEnd"/>
      <w:r w:rsidRPr="00B41BBE">
        <w:rPr>
          <w:rFonts w:ascii="Times New Roman" w:eastAsia="Times New Roman" w:hAnsi="Times New Roman" w:cs="Times New Roman"/>
          <w:color w:val="363636"/>
          <w:sz w:val="28"/>
          <w:szCs w:val="28"/>
          <w:lang w:eastAsia="uk-UA"/>
        </w:rPr>
        <w:t xml:space="preserve"> прокурорам в окремих регіонах, викликав зосередження уваги громадськості на цій проблемі.</w:t>
      </w:r>
    </w:p>
    <w:p w14:paraId="6E2EF507"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1A7B0295"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7C1EDD7A"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472378DF"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36E0DE0D"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У зв’язку з тим, що </w:t>
      </w:r>
      <w:proofErr w:type="spellStart"/>
      <w:r w:rsidRPr="00B41BBE">
        <w:rPr>
          <w:rFonts w:ascii="Times New Roman" w:eastAsia="Times New Roman" w:hAnsi="Times New Roman" w:cs="Times New Roman"/>
          <w:color w:val="363636"/>
          <w:sz w:val="28"/>
          <w:szCs w:val="28"/>
          <w:lang w:eastAsia="uk-UA"/>
        </w:rPr>
        <w:t>Циб</w:t>
      </w:r>
      <w:proofErr w:type="spellEnd"/>
      <w:r w:rsidRPr="00B41BBE">
        <w:rPr>
          <w:rFonts w:ascii="Times New Roman" w:eastAsia="Times New Roman" w:hAnsi="Times New Roman" w:cs="Times New Roman"/>
          <w:color w:val="363636"/>
          <w:sz w:val="28"/>
          <w:szCs w:val="28"/>
          <w:lang w:eastAsia="uk-UA"/>
        </w:rPr>
        <w:t xml:space="preserve"> Р.Я. з 2020 року має інвалідність ІІ групи та отримує пенсію по інвалідності, 15 липня 2025 року Генеральна інспекція направила до КДКП дисциплінарну скаргу щодо можливого вчинення начальником четвертого відділу другого управління процесуального керівництва та підтримання публічного обвинувачення Департаменту протидії злочинам, вчиненим в умовах збройного конфлікту Офісу Генерального прокурора </w:t>
      </w:r>
      <w:proofErr w:type="spellStart"/>
      <w:r w:rsidRPr="00B41BBE">
        <w:rPr>
          <w:rFonts w:ascii="Times New Roman" w:eastAsia="Times New Roman" w:hAnsi="Times New Roman" w:cs="Times New Roman"/>
          <w:color w:val="363636"/>
          <w:sz w:val="28"/>
          <w:szCs w:val="28"/>
          <w:lang w:eastAsia="uk-UA"/>
        </w:rPr>
        <w:t>Цибом</w:t>
      </w:r>
      <w:proofErr w:type="spellEnd"/>
      <w:r w:rsidRPr="00B41BBE">
        <w:rPr>
          <w:rFonts w:ascii="Times New Roman" w:eastAsia="Times New Roman" w:hAnsi="Times New Roman" w:cs="Times New Roman"/>
          <w:color w:val="363636"/>
          <w:sz w:val="28"/>
          <w:szCs w:val="28"/>
          <w:lang w:eastAsia="uk-UA"/>
        </w:rPr>
        <w:t xml:space="preserve"> Р.Я. проступку.</w:t>
      </w:r>
    </w:p>
    <w:p w14:paraId="6BB366CC"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lastRenderedPageBreak/>
        <w:t xml:space="preserve">Після відкриття дисциплінарного провадження стосовно прокурора </w:t>
      </w:r>
      <w:proofErr w:type="spellStart"/>
      <w:r w:rsidRPr="00B41BBE">
        <w:rPr>
          <w:rFonts w:ascii="Times New Roman" w:eastAsia="Times New Roman" w:hAnsi="Times New Roman" w:cs="Times New Roman"/>
          <w:color w:val="363636"/>
          <w:sz w:val="28"/>
          <w:szCs w:val="28"/>
          <w:lang w:eastAsia="uk-UA"/>
        </w:rPr>
        <w:t>Циба</w:t>
      </w:r>
      <w:proofErr w:type="spellEnd"/>
      <w:r w:rsidRPr="00B41BBE">
        <w:rPr>
          <w:rFonts w:ascii="Times New Roman" w:eastAsia="Times New Roman" w:hAnsi="Times New Roman" w:cs="Times New Roman"/>
          <w:color w:val="363636"/>
          <w:sz w:val="28"/>
          <w:szCs w:val="28"/>
          <w:lang w:eastAsia="uk-UA"/>
        </w:rPr>
        <w:t xml:space="preserve"> Р.Я. </w:t>
      </w:r>
      <w:proofErr w:type="spellStart"/>
      <w:r w:rsidRPr="00B41BBE">
        <w:rPr>
          <w:rFonts w:ascii="Times New Roman" w:eastAsia="Times New Roman" w:hAnsi="Times New Roman" w:cs="Times New Roman"/>
          <w:color w:val="363636"/>
          <w:sz w:val="28"/>
          <w:szCs w:val="28"/>
          <w:lang w:eastAsia="uk-UA"/>
        </w:rPr>
        <w:t>Радзівоном</w:t>
      </w:r>
      <w:proofErr w:type="spellEnd"/>
      <w:r w:rsidRPr="00B41BBE">
        <w:rPr>
          <w:rFonts w:ascii="Times New Roman" w:eastAsia="Times New Roman" w:hAnsi="Times New Roman" w:cs="Times New Roman"/>
          <w:color w:val="363636"/>
          <w:sz w:val="28"/>
          <w:szCs w:val="28"/>
          <w:lang w:eastAsia="uk-UA"/>
        </w:rPr>
        <w:t xml:space="preserve"> М.О. листом від 24 липня 2025 року № 07/3/2-3059вих-25 ініційовано проведення службового розслідування за фактами, викладеними у дисциплінарній скарзі. Відповідне службове розслідування призначено наказом Офісу Генерального прокурора від 12 серпня 2025 року № 240.</w:t>
      </w:r>
    </w:p>
    <w:p w14:paraId="5C7B8449"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Під час службового розслідування встановлено, що згідно з довідкою Спеціалізованої кардіологічної МСЕК № 2 до </w:t>
      </w:r>
      <w:proofErr w:type="spellStart"/>
      <w:r w:rsidRPr="00B41BBE">
        <w:rPr>
          <w:rFonts w:ascii="Times New Roman" w:eastAsia="Times New Roman" w:hAnsi="Times New Roman" w:cs="Times New Roman"/>
          <w:color w:val="363636"/>
          <w:sz w:val="28"/>
          <w:szCs w:val="28"/>
          <w:lang w:eastAsia="uk-UA"/>
        </w:rPr>
        <w:t>акта</w:t>
      </w:r>
      <w:proofErr w:type="spellEnd"/>
      <w:r w:rsidRPr="00B41BBE">
        <w:rPr>
          <w:rFonts w:ascii="Times New Roman" w:eastAsia="Times New Roman" w:hAnsi="Times New Roman" w:cs="Times New Roman"/>
          <w:color w:val="363636"/>
          <w:sz w:val="28"/>
          <w:szCs w:val="28"/>
          <w:lang w:eastAsia="uk-UA"/>
        </w:rPr>
        <w:t xml:space="preserve"> огляду медико-соціальної експертної комісії від 08 квітня 2020 року серії 12ААБ № 437216 </w:t>
      </w:r>
      <w:proofErr w:type="spellStart"/>
      <w:r w:rsidRPr="00B41BBE">
        <w:rPr>
          <w:rFonts w:ascii="Times New Roman" w:eastAsia="Times New Roman" w:hAnsi="Times New Roman" w:cs="Times New Roman"/>
          <w:color w:val="363636"/>
          <w:sz w:val="28"/>
          <w:szCs w:val="28"/>
          <w:lang w:eastAsia="uk-UA"/>
        </w:rPr>
        <w:t>Цибу</w:t>
      </w:r>
      <w:proofErr w:type="spellEnd"/>
      <w:r w:rsidRPr="00B41BBE">
        <w:rPr>
          <w:rFonts w:ascii="Times New Roman" w:eastAsia="Times New Roman" w:hAnsi="Times New Roman" w:cs="Times New Roman"/>
          <w:color w:val="363636"/>
          <w:sz w:val="28"/>
          <w:szCs w:val="28"/>
          <w:lang w:eastAsia="uk-UA"/>
        </w:rPr>
        <w:t xml:space="preserve"> Р.Я. встановлено ІІ групу інвалідності, пов’язану з виконанням обов’язків військової служби, строком на 1 рік. Дату чергового переогляду призначено на 07 квітня 2021 року.</w:t>
      </w:r>
    </w:p>
    <w:p w14:paraId="098EDF2E"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Відповідно до довідки до </w:t>
      </w:r>
      <w:proofErr w:type="spellStart"/>
      <w:r w:rsidRPr="00B41BBE">
        <w:rPr>
          <w:rFonts w:ascii="Times New Roman" w:eastAsia="Times New Roman" w:hAnsi="Times New Roman" w:cs="Times New Roman"/>
          <w:color w:val="363636"/>
          <w:sz w:val="28"/>
          <w:szCs w:val="28"/>
          <w:lang w:eastAsia="uk-UA"/>
        </w:rPr>
        <w:t>акта</w:t>
      </w:r>
      <w:proofErr w:type="spellEnd"/>
      <w:r w:rsidRPr="00B41BBE">
        <w:rPr>
          <w:rFonts w:ascii="Times New Roman" w:eastAsia="Times New Roman" w:hAnsi="Times New Roman" w:cs="Times New Roman"/>
          <w:color w:val="363636"/>
          <w:sz w:val="28"/>
          <w:szCs w:val="28"/>
          <w:lang w:eastAsia="uk-UA"/>
        </w:rPr>
        <w:t xml:space="preserve"> огляду Центральної МСЕК від 19 квітня 2021 року серії АВ № 0032818, за результатами чергового переогляду </w:t>
      </w:r>
      <w:proofErr w:type="spellStart"/>
      <w:r w:rsidRPr="00B41BBE">
        <w:rPr>
          <w:rFonts w:ascii="Times New Roman" w:eastAsia="Times New Roman" w:hAnsi="Times New Roman" w:cs="Times New Roman"/>
          <w:color w:val="363636"/>
          <w:sz w:val="28"/>
          <w:szCs w:val="28"/>
          <w:lang w:eastAsia="uk-UA"/>
        </w:rPr>
        <w:t>Цибу</w:t>
      </w:r>
      <w:proofErr w:type="spellEnd"/>
      <w:r w:rsidRPr="00B41BBE">
        <w:rPr>
          <w:rFonts w:ascii="Times New Roman" w:eastAsia="Times New Roman" w:hAnsi="Times New Roman" w:cs="Times New Roman"/>
          <w:color w:val="363636"/>
          <w:sz w:val="28"/>
          <w:szCs w:val="28"/>
          <w:lang w:eastAsia="uk-UA"/>
        </w:rPr>
        <w:t xml:space="preserve"> Р.Я. продовжено ІІ групу інвалідності, пов’язану з виконанням обов’язків військової служби, строком на 3 роки. Дату чергового переогляду призначено на 19 квітня 2024 року.</w:t>
      </w:r>
    </w:p>
    <w:p w14:paraId="4914A873"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Згідно з довідкою до </w:t>
      </w:r>
      <w:proofErr w:type="spellStart"/>
      <w:r w:rsidRPr="00B41BBE">
        <w:rPr>
          <w:rFonts w:ascii="Times New Roman" w:eastAsia="Times New Roman" w:hAnsi="Times New Roman" w:cs="Times New Roman"/>
          <w:color w:val="363636"/>
          <w:sz w:val="28"/>
          <w:szCs w:val="28"/>
          <w:lang w:eastAsia="uk-UA"/>
        </w:rPr>
        <w:t>акта</w:t>
      </w:r>
      <w:proofErr w:type="spellEnd"/>
      <w:r w:rsidRPr="00B41BBE">
        <w:rPr>
          <w:rFonts w:ascii="Times New Roman" w:eastAsia="Times New Roman" w:hAnsi="Times New Roman" w:cs="Times New Roman"/>
          <w:color w:val="363636"/>
          <w:sz w:val="28"/>
          <w:szCs w:val="28"/>
          <w:lang w:eastAsia="uk-UA"/>
        </w:rPr>
        <w:t xml:space="preserve"> огляду Центральної МСЕК МОЗ України від 16 липня 2024 року серії АВ № 0034740, за результатами чергового переогляду </w:t>
      </w:r>
      <w:proofErr w:type="spellStart"/>
      <w:r w:rsidRPr="00B41BBE">
        <w:rPr>
          <w:rFonts w:ascii="Times New Roman" w:eastAsia="Times New Roman" w:hAnsi="Times New Roman" w:cs="Times New Roman"/>
          <w:color w:val="363636"/>
          <w:sz w:val="28"/>
          <w:szCs w:val="28"/>
          <w:lang w:eastAsia="uk-UA"/>
        </w:rPr>
        <w:t>Цибу</w:t>
      </w:r>
      <w:proofErr w:type="spellEnd"/>
      <w:r w:rsidRPr="00B41BBE">
        <w:rPr>
          <w:rFonts w:ascii="Times New Roman" w:eastAsia="Times New Roman" w:hAnsi="Times New Roman" w:cs="Times New Roman"/>
          <w:color w:val="363636"/>
          <w:sz w:val="28"/>
          <w:szCs w:val="28"/>
          <w:lang w:eastAsia="uk-UA"/>
        </w:rPr>
        <w:t xml:space="preserve"> Р.Я. продовжено ІІ групу інвалідності, пов’язану з виконанням обов’язків військової служби, строком на 2 роки. Дату чергового переогляду призначено на 15 квітня 2026 року.</w:t>
      </w:r>
    </w:p>
    <w:p w14:paraId="388F1B38"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Також </w:t>
      </w:r>
      <w:proofErr w:type="spellStart"/>
      <w:r w:rsidRPr="00B41BBE">
        <w:rPr>
          <w:rFonts w:ascii="Times New Roman" w:eastAsia="Times New Roman" w:hAnsi="Times New Roman" w:cs="Times New Roman"/>
          <w:color w:val="363636"/>
          <w:sz w:val="28"/>
          <w:szCs w:val="28"/>
          <w:lang w:eastAsia="uk-UA"/>
        </w:rPr>
        <w:t>Циб</w:t>
      </w:r>
      <w:proofErr w:type="spellEnd"/>
      <w:r w:rsidRPr="00B41BBE">
        <w:rPr>
          <w:rFonts w:ascii="Times New Roman" w:eastAsia="Times New Roman" w:hAnsi="Times New Roman" w:cs="Times New Roman"/>
          <w:color w:val="363636"/>
          <w:sz w:val="28"/>
          <w:szCs w:val="28"/>
          <w:lang w:eastAsia="uk-UA"/>
        </w:rPr>
        <w:t xml:space="preserve"> Р.Я. має пенсійне посвідчення від 02 червня 2021 року серії ААЛ № 240774 та посвідчення особи з інвалідністю ІІ групи від 16 серпня 2024 року серії А № 022688.</w:t>
      </w:r>
    </w:p>
    <w:p w14:paraId="65140C35"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Запити щодо необхідності додаткового облаштування робочого місця з дотриманням вимог доступності та </w:t>
      </w:r>
      <w:proofErr w:type="spellStart"/>
      <w:r w:rsidRPr="00B41BBE">
        <w:rPr>
          <w:rFonts w:ascii="Times New Roman" w:eastAsia="Times New Roman" w:hAnsi="Times New Roman" w:cs="Times New Roman"/>
          <w:color w:val="363636"/>
          <w:sz w:val="28"/>
          <w:szCs w:val="28"/>
          <w:lang w:eastAsia="uk-UA"/>
        </w:rPr>
        <w:t>безбар’єрності</w:t>
      </w:r>
      <w:proofErr w:type="spellEnd"/>
      <w:r w:rsidRPr="00B41BBE">
        <w:rPr>
          <w:rFonts w:ascii="Times New Roman" w:eastAsia="Times New Roman" w:hAnsi="Times New Roman" w:cs="Times New Roman"/>
          <w:color w:val="363636"/>
          <w:sz w:val="28"/>
          <w:szCs w:val="28"/>
          <w:lang w:eastAsia="uk-UA"/>
        </w:rPr>
        <w:t xml:space="preserve"> до Департаменту управління об’єктами державної власності, організації </w:t>
      </w:r>
      <w:proofErr w:type="spellStart"/>
      <w:r w:rsidRPr="00B41BBE">
        <w:rPr>
          <w:rFonts w:ascii="Times New Roman" w:eastAsia="Times New Roman" w:hAnsi="Times New Roman" w:cs="Times New Roman"/>
          <w:color w:val="363636"/>
          <w:sz w:val="28"/>
          <w:szCs w:val="28"/>
          <w:lang w:eastAsia="uk-UA"/>
        </w:rPr>
        <w:t>закупівель</w:t>
      </w:r>
      <w:proofErr w:type="spellEnd"/>
      <w:r w:rsidRPr="00B41BBE">
        <w:rPr>
          <w:rFonts w:ascii="Times New Roman" w:eastAsia="Times New Roman" w:hAnsi="Times New Roman" w:cs="Times New Roman"/>
          <w:color w:val="363636"/>
          <w:sz w:val="28"/>
          <w:szCs w:val="28"/>
          <w:lang w:eastAsia="uk-UA"/>
        </w:rPr>
        <w:t xml:space="preserve">, матеріально-технічного забезпечення та цивільного захисту Офісу Генерального прокурора від </w:t>
      </w:r>
      <w:proofErr w:type="spellStart"/>
      <w:r w:rsidRPr="00B41BBE">
        <w:rPr>
          <w:rFonts w:ascii="Times New Roman" w:eastAsia="Times New Roman" w:hAnsi="Times New Roman" w:cs="Times New Roman"/>
          <w:color w:val="363636"/>
          <w:sz w:val="28"/>
          <w:szCs w:val="28"/>
          <w:lang w:eastAsia="uk-UA"/>
        </w:rPr>
        <w:t>Циба</w:t>
      </w:r>
      <w:proofErr w:type="spellEnd"/>
      <w:r w:rsidRPr="00B41BBE">
        <w:rPr>
          <w:rFonts w:ascii="Times New Roman" w:eastAsia="Times New Roman" w:hAnsi="Times New Roman" w:cs="Times New Roman"/>
          <w:color w:val="363636"/>
          <w:sz w:val="28"/>
          <w:szCs w:val="28"/>
          <w:lang w:eastAsia="uk-UA"/>
        </w:rPr>
        <w:t xml:space="preserve"> Р.Я. не надходили.</w:t>
      </w:r>
    </w:p>
    <w:p w14:paraId="4D25376D"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Інформація про індивідуальну програму реабілітації інваліда до Департаменту кадрової роботи та державної служби не надходила.</w:t>
      </w:r>
    </w:p>
    <w:p w14:paraId="27CC3933"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Головним управлінням Пенсійного фонду України в м. Києві зазначено, що відповідно до заяви </w:t>
      </w:r>
      <w:proofErr w:type="spellStart"/>
      <w:r w:rsidRPr="00B41BBE">
        <w:rPr>
          <w:rFonts w:ascii="Times New Roman" w:eastAsia="Times New Roman" w:hAnsi="Times New Roman" w:cs="Times New Roman"/>
          <w:color w:val="363636"/>
          <w:sz w:val="28"/>
          <w:szCs w:val="28"/>
          <w:lang w:eastAsia="uk-UA"/>
        </w:rPr>
        <w:t>Циба</w:t>
      </w:r>
      <w:proofErr w:type="spellEnd"/>
      <w:r w:rsidRPr="00B41BBE">
        <w:rPr>
          <w:rFonts w:ascii="Times New Roman" w:eastAsia="Times New Roman" w:hAnsi="Times New Roman" w:cs="Times New Roman"/>
          <w:color w:val="363636"/>
          <w:sz w:val="28"/>
          <w:szCs w:val="28"/>
          <w:lang w:eastAsia="uk-UA"/>
        </w:rPr>
        <w:t xml:space="preserve"> Р.Я., 07 квітня 2020 року йому призначена пенсія за Законом України «Про пенсійне забезпечення осіб, звільнених з військової служби, та деяких інших осіб» від 09 квітня 1992 року № 2262-ХІІ, яку він отримує дотепер.</w:t>
      </w:r>
    </w:p>
    <w:p w14:paraId="60BB22E1"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Згідно з інформацією Департаменту протидії злочинам, вчиненим в умовах збройного конфлікту, </w:t>
      </w:r>
      <w:proofErr w:type="spellStart"/>
      <w:r w:rsidRPr="00B41BBE">
        <w:rPr>
          <w:rFonts w:ascii="Times New Roman" w:eastAsia="Times New Roman" w:hAnsi="Times New Roman" w:cs="Times New Roman"/>
          <w:color w:val="363636"/>
          <w:sz w:val="28"/>
          <w:szCs w:val="28"/>
          <w:lang w:eastAsia="uk-UA"/>
        </w:rPr>
        <w:t>Циб</w:t>
      </w:r>
      <w:proofErr w:type="spellEnd"/>
      <w:r w:rsidRPr="00B41BBE">
        <w:rPr>
          <w:rFonts w:ascii="Times New Roman" w:eastAsia="Times New Roman" w:hAnsi="Times New Roman" w:cs="Times New Roman"/>
          <w:color w:val="363636"/>
          <w:sz w:val="28"/>
          <w:szCs w:val="28"/>
          <w:lang w:eastAsia="uk-UA"/>
        </w:rPr>
        <w:t xml:space="preserve"> Р.Я. отримує пенсію військовослужбовця у розмірі 29 000 грн.</w:t>
      </w:r>
    </w:p>
    <w:p w14:paraId="06360B47"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lastRenderedPageBreak/>
        <w:t xml:space="preserve">Відповідно до відомостей Департаменту планово-фінансової діяльності, бухгалтерського обліку та звітності Офісу Генерального прокурора на підставі документа, що підтверджує статус особи з інвалідністю, з 01 жовтня 2024 року і дотепер нарахування єдиного внеску на загальнообов’язкове державне соціальне страхування </w:t>
      </w:r>
      <w:proofErr w:type="spellStart"/>
      <w:r w:rsidRPr="00B41BBE">
        <w:rPr>
          <w:rFonts w:ascii="Times New Roman" w:eastAsia="Times New Roman" w:hAnsi="Times New Roman" w:cs="Times New Roman"/>
          <w:color w:val="363636"/>
          <w:sz w:val="28"/>
          <w:szCs w:val="28"/>
          <w:lang w:eastAsia="uk-UA"/>
        </w:rPr>
        <w:t>Цибу</w:t>
      </w:r>
      <w:proofErr w:type="spellEnd"/>
      <w:r w:rsidRPr="00B41BBE">
        <w:rPr>
          <w:rFonts w:ascii="Times New Roman" w:eastAsia="Times New Roman" w:hAnsi="Times New Roman" w:cs="Times New Roman"/>
          <w:color w:val="363636"/>
          <w:sz w:val="28"/>
          <w:szCs w:val="28"/>
          <w:lang w:eastAsia="uk-UA"/>
        </w:rPr>
        <w:t xml:space="preserve"> Р.Я. здійснюється у розмірі 8,41 відсотка.</w:t>
      </w:r>
    </w:p>
    <w:p w14:paraId="625B47BB"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Окрім цього, 15 червня 2020 року </w:t>
      </w:r>
      <w:proofErr w:type="spellStart"/>
      <w:r w:rsidRPr="00B41BBE">
        <w:rPr>
          <w:rFonts w:ascii="Times New Roman" w:eastAsia="Times New Roman" w:hAnsi="Times New Roman" w:cs="Times New Roman"/>
          <w:color w:val="363636"/>
          <w:sz w:val="28"/>
          <w:szCs w:val="28"/>
          <w:lang w:eastAsia="uk-UA"/>
        </w:rPr>
        <w:t>Циб</w:t>
      </w:r>
      <w:proofErr w:type="spellEnd"/>
      <w:r w:rsidRPr="00B41BBE">
        <w:rPr>
          <w:rFonts w:ascii="Times New Roman" w:eastAsia="Times New Roman" w:hAnsi="Times New Roman" w:cs="Times New Roman"/>
          <w:color w:val="363636"/>
          <w:sz w:val="28"/>
          <w:szCs w:val="28"/>
          <w:lang w:eastAsia="uk-UA"/>
        </w:rPr>
        <w:t xml:space="preserve"> Р.Я. звернувся до Генерального прокурора із заявою про виплату йому одноразової грошової допомоги у зв’язку з встановленням інвалідності ІІ групи.</w:t>
      </w:r>
    </w:p>
    <w:p w14:paraId="62DBBFD3"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Рішенням Комісії Офісу Генерального прокурора з розгляду питань, пов’язаних із призначенням і виплатою одноразової грошової допомоги від 26 лютого 2021 року, та на підставі наказу Офісу Генерального прокурора від 16 березня 2021 року № 244ц </w:t>
      </w:r>
      <w:proofErr w:type="spellStart"/>
      <w:r w:rsidRPr="00B41BBE">
        <w:rPr>
          <w:rFonts w:ascii="Times New Roman" w:eastAsia="Times New Roman" w:hAnsi="Times New Roman" w:cs="Times New Roman"/>
          <w:color w:val="363636"/>
          <w:sz w:val="28"/>
          <w:szCs w:val="28"/>
          <w:lang w:eastAsia="uk-UA"/>
        </w:rPr>
        <w:t>Цибу</w:t>
      </w:r>
      <w:proofErr w:type="spellEnd"/>
      <w:r w:rsidRPr="00B41BBE">
        <w:rPr>
          <w:rFonts w:ascii="Times New Roman" w:eastAsia="Times New Roman" w:hAnsi="Times New Roman" w:cs="Times New Roman"/>
          <w:color w:val="363636"/>
          <w:sz w:val="28"/>
          <w:szCs w:val="28"/>
          <w:lang w:eastAsia="uk-UA"/>
        </w:rPr>
        <w:t xml:space="preserve"> Р.Я. нараховано та </w:t>
      </w:r>
      <w:proofErr w:type="spellStart"/>
      <w:r w:rsidRPr="00B41BBE">
        <w:rPr>
          <w:rFonts w:ascii="Times New Roman" w:eastAsia="Times New Roman" w:hAnsi="Times New Roman" w:cs="Times New Roman"/>
          <w:color w:val="363636"/>
          <w:sz w:val="28"/>
          <w:szCs w:val="28"/>
          <w:lang w:eastAsia="uk-UA"/>
        </w:rPr>
        <w:t>виплачено</w:t>
      </w:r>
      <w:proofErr w:type="spellEnd"/>
      <w:r w:rsidRPr="00B41BBE">
        <w:rPr>
          <w:rFonts w:ascii="Times New Roman" w:eastAsia="Times New Roman" w:hAnsi="Times New Roman" w:cs="Times New Roman"/>
          <w:color w:val="363636"/>
          <w:sz w:val="28"/>
          <w:szCs w:val="28"/>
          <w:lang w:eastAsia="uk-UA"/>
        </w:rPr>
        <w:t xml:space="preserve"> таку допомогу у розмірі 630 600,00 грн, оскільки факт отримання інвалідності ІІ групи, яка настала внаслідок захворювання, пов’язаного із захистом Батьківщини, підтверджено.</w:t>
      </w:r>
    </w:p>
    <w:p w14:paraId="235AFB43"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Інших пільг, передбачених законодавством для осіб з інвалідністю, </w:t>
      </w:r>
      <w:proofErr w:type="spellStart"/>
      <w:r w:rsidRPr="00B41BBE">
        <w:rPr>
          <w:rFonts w:ascii="Times New Roman" w:eastAsia="Times New Roman" w:hAnsi="Times New Roman" w:cs="Times New Roman"/>
          <w:color w:val="363636"/>
          <w:sz w:val="28"/>
          <w:szCs w:val="28"/>
          <w:lang w:eastAsia="uk-UA"/>
        </w:rPr>
        <w:t>Цибу</w:t>
      </w:r>
      <w:proofErr w:type="spellEnd"/>
      <w:r w:rsidRPr="00B41BBE">
        <w:rPr>
          <w:rFonts w:ascii="Times New Roman" w:eastAsia="Times New Roman" w:hAnsi="Times New Roman" w:cs="Times New Roman"/>
          <w:color w:val="363636"/>
          <w:sz w:val="28"/>
          <w:szCs w:val="28"/>
          <w:lang w:eastAsia="uk-UA"/>
        </w:rPr>
        <w:t xml:space="preserve"> Р.Я. не нараховувалося та не виплачувалося.</w:t>
      </w:r>
    </w:p>
    <w:p w14:paraId="74660B9C"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Згідно з інформацією Офісу Генерального прокурора, </w:t>
      </w:r>
      <w:proofErr w:type="spellStart"/>
      <w:r w:rsidRPr="00B41BBE">
        <w:rPr>
          <w:rFonts w:ascii="Times New Roman" w:eastAsia="Times New Roman" w:hAnsi="Times New Roman" w:cs="Times New Roman"/>
          <w:color w:val="363636"/>
          <w:sz w:val="28"/>
          <w:szCs w:val="28"/>
          <w:lang w:eastAsia="uk-UA"/>
        </w:rPr>
        <w:t>Циб</w:t>
      </w:r>
      <w:proofErr w:type="spellEnd"/>
      <w:r w:rsidRPr="00B41BBE">
        <w:rPr>
          <w:rFonts w:ascii="Times New Roman" w:eastAsia="Times New Roman" w:hAnsi="Times New Roman" w:cs="Times New Roman"/>
          <w:color w:val="363636"/>
          <w:sz w:val="28"/>
          <w:szCs w:val="28"/>
          <w:lang w:eastAsia="uk-UA"/>
        </w:rPr>
        <w:t xml:space="preserve"> Р.Я. є військовозобов’язаним, перебуває на військовому обліку у Печерському районному територіальному центрі комплектування та соціальної підтримки м. Києва, бронюванню не підлягає та має відстрочку від призову на військову службу під час мобілізації відповідно до статті 23 Закону України «Про мобілізаційну підготовку та мобілізацію».</w:t>
      </w:r>
    </w:p>
    <w:p w14:paraId="09D84A73"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Відповідно до довідки від 11 лютого 2025 року № 10/1339  військово-лікарської комісії Печерського районного у м. Києві ТЦК та СП </w:t>
      </w:r>
      <w:proofErr w:type="spellStart"/>
      <w:r w:rsidRPr="00B41BBE">
        <w:rPr>
          <w:rFonts w:ascii="Times New Roman" w:eastAsia="Times New Roman" w:hAnsi="Times New Roman" w:cs="Times New Roman"/>
          <w:color w:val="363636"/>
          <w:sz w:val="28"/>
          <w:szCs w:val="28"/>
          <w:lang w:eastAsia="uk-UA"/>
        </w:rPr>
        <w:t>Циб</w:t>
      </w:r>
      <w:proofErr w:type="spellEnd"/>
      <w:r w:rsidRPr="00B41BBE">
        <w:rPr>
          <w:rFonts w:ascii="Times New Roman" w:eastAsia="Times New Roman" w:hAnsi="Times New Roman" w:cs="Times New Roman"/>
          <w:color w:val="363636"/>
          <w:sz w:val="28"/>
          <w:szCs w:val="28"/>
          <w:lang w:eastAsia="uk-UA"/>
        </w:rPr>
        <w:t xml:space="preserve"> Р.Я. визнаний придатним до служби у військових частинах забезпечення, ТЦК та СП, ВВНЗ, навчальних центрах, закладах, медичних підрозділах логістики, зв’язку, оперативного забезпечення, охорони.</w:t>
      </w:r>
    </w:p>
    <w:p w14:paraId="49ACCB1C"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Згідно з інформацією Департаменту нагляду за додержанням законів органами Державного бюро розслідувань Офісу Генерального прокурора установлено,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04F8C6E5"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lastRenderedPageBreak/>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працівників органів прокуратури, що стало підставою для нарахування та виплати їм із Державного бюджету України відповідних пенсій.</w:t>
      </w:r>
    </w:p>
    <w:p w14:paraId="56F2EAE0"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4029693E"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Постановою старшого слідчого ГСУ Державного бюро розслідувань Особа 2 від 31 січня 2025 року у вказаному кримінальному провадженні працівників ДУ «Український державний науково-дослідний інститут медико-соціальних проблем інвалідності МОЗ України» залучено в якості спеціалістів для проведення дослідження обґрунтованості прийнятих рішень МСЕК про встановлення груп інвалідності ряду працівників державних і правоохоронних органів, зокрема </w:t>
      </w:r>
      <w:proofErr w:type="spellStart"/>
      <w:r w:rsidRPr="00B41BBE">
        <w:rPr>
          <w:rFonts w:ascii="Times New Roman" w:eastAsia="Times New Roman" w:hAnsi="Times New Roman" w:cs="Times New Roman"/>
          <w:color w:val="363636"/>
          <w:sz w:val="28"/>
          <w:szCs w:val="28"/>
          <w:lang w:eastAsia="uk-UA"/>
        </w:rPr>
        <w:t>Цибу</w:t>
      </w:r>
      <w:proofErr w:type="spellEnd"/>
      <w:r w:rsidRPr="00B41BBE">
        <w:rPr>
          <w:rFonts w:ascii="Times New Roman" w:eastAsia="Times New Roman" w:hAnsi="Times New Roman" w:cs="Times New Roman"/>
          <w:color w:val="363636"/>
          <w:sz w:val="28"/>
          <w:szCs w:val="28"/>
          <w:lang w:eastAsia="uk-UA"/>
        </w:rPr>
        <w:t xml:space="preserve"> Р.Я.</w:t>
      </w:r>
    </w:p>
    <w:p w14:paraId="0FB74F83"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Відповідно до листа комунального некомерційного підприємства «Амбулаторія загальної практики сімейної медицини </w:t>
      </w:r>
      <w:proofErr w:type="spellStart"/>
      <w:r w:rsidRPr="00B41BBE">
        <w:rPr>
          <w:rFonts w:ascii="Times New Roman" w:eastAsia="Times New Roman" w:hAnsi="Times New Roman" w:cs="Times New Roman"/>
          <w:color w:val="363636"/>
          <w:sz w:val="28"/>
          <w:szCs w:val="28"/>
          <w:lang w:eastAsia="uk-UA"/>
        </w:rPr>
        <w:t>Дівичківської</w:t>
      </w:r>
      <w:proofErr w:type="spellEnd"/>
      <w:r w:rsidRPr="00B41BBE">
        <w:rPr>
          <w:rFonts w:ascii="Times New Roman" w:eastAsia="Times New Roman" w:hAnsi="Times New Roman" w:cs="Times New Roman"/>
          <w:color w:val="363636"/>
          <w:sz w:val="28"/>
          <w:szCs w:val="28"/>
          <w:lang w:eastAsia="uk-UA"/>
        </w:rPr>
        <w:t xml:space="preserve"> сільської ради» від 21 серпня 2025 року № 81, Особа 3, який згідно з декларацією є сімейним лікарем </w:t>
      </w:r>
      <w:proofErr w:type="spellStart"/>
      <w:r w:rsidRPr="00B41BBE">
        <w:rPr>
          <w:rFonts w:ascii="Times New Roman" w:eastAsia="Times New Roman" w:hAnsi="Times New Roman" w:cs="Times New Roman"/>
          <w:color w:val="363636"/>
          <w:sz w:val="28"/>
          <w:szCs w:val="28"/>
          <w:lang w:eastAsia="uk-UA"/>
        </w:rPr>
        <w:t>Циба</w:t>
      </w:r>
      <w:proofErr w:type="spellEnd"/>
      <w:r w:rsidRPr="00B41BBE">
        <w:rPr>
          <w:rFonts w:ascii="Times New Roman" w:eastAsia="Times New Roman" w:hAnsi="Times New Roman" w:cs="Times New Roman"/>
          <w:color w:val="363636"/>
          <w:sz w:val="28"/>
          <w:szCs w:val="28"/>
          <w:lang w:eastAsia="uk-UA"/>
        </w:rPr>
        <w:t xml:space="preserve"> Р.Я., у відповідь на його звернення щодо направлення на достроковий огляд до експертної команди для проведення оцінювання його повсякденного функціонування повідомив про відсутність підстав для такого направлення до закінчення строку раніше встановленої групи інвалідності.</w:t>
      </w:r>
    </w:p>
    <w:p w14:paraId="0671FBDB"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Згодом, відповідно до листа ДУ «Український державний науково-дослідний інститут медико-соціальних проблем інвалідності МОЗ України» від 08 вересня 2025 року № 3118/01-18, Генеральна інспекція листом від 11 вересня 2025 року повідомила </w:t>
      </w:r>
      <w:proofErr w:type="spellStart"/>
      <w:r w:rsidRPr="00B41BBE">
        <w:rPr>
          <w:rFonts w:ascii="Times New Roman" w:eastAsia="Times New Roman" w:hAnsi="Times New Roman" w:cs="Times New Roman"/>
          <w:color w:val="363636"/>
          <w:sz w:val="28"/>
          <w:szCs w:val="28"/>
          <w:lang w:eastAsia="uk-UA"/>
        </w:rPr>
        <w:t>Циба</w:t>
      </w:r>
      <w:proofErr w:type="spellEnd"/>
      <w:r w:rsidRPr="00B41BBE">
        <w:rPr>
          <w:rFonts w:ascii="Times New Roman" w:eastAsia="Times New Roman" w:hAnsi="Times New Roman" w:cs="Times New Roman"/>
          <w:color w:val="363636"/>
          <w:sz w:val="28"/>
          <w:szCs w:val="28"/>
          <w:lang w:eastAsia="uk-UA"/>
        </w:rPr>
        <w:t xml:space="preserve"> Р.Я. про необхідність прибути до закладу охорони здоров’я для проходження стаціонарного обстеження у строк до 10 жовтня 2025 року.</w:t>
      </w:r>
    </w:p>
    <w:p w14:paraId="5DD7BAED"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Прокурор </w:t>
      </w:r>
      <w:proofErr w:type="spellStart"/>
      <w:r w:rsidRPr="00B41BBE">
        <w:rPr>
          <w:rFonts w:ascii="Times New Roman" w:eastAsia="Times New Roman" w:hAnsi="Times New Roman" w:cs="Times New Roman"/>
          <w:color w:val="363636"/>
          <w:sz w:val="28"/>
          <w:szCs w:val="28"/>
          <w:lang w:eastAsia="uk-UA"/>
        </w:rPr>
        <w:t>Циб</w:t>
      </w:r>
      <w:proofErr w:type="spellEnd"/>
      <w:r w:rsidRPr="00B41BBE">
        <w:rPr>
          <w:rFonts w:ascii="Times New Roman" w:eastAsia="Times New Roman" w:hAnsi="Times New Roman" w:cs="Times New Roman"/>
          <w:color w:val="363636"/>
          <w:sz w:val="28"/>
          <w:szCs w:val="28"/>
          <w:lang w:eastAsia="uk-UA"/>
        </w:rPr>
        <w:t xml:space="preserve"> Р.Я. пройшов відповідне медичне обстеження у період із 29 вересня до 02 жовтня 2025 року в ДУ «Український державний науково-дослідний інститут медико-соціальних проблем інвалідності МОЗ України», що підтверджується випискою від 02 жовтня 2025 року № 4700.</w:t>
      </w:r>
    </w:p>
    <w:p w14:paraId="382B030B"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На теперішній час інформація щодо результатів перевірки правильності винесення МСЕК рішення про встановлення групи інвалідності </w:t>
      </w:r>
      <w:proofErr w:type="spellStart"/>
      <w:r w:rsidRPr="00B41BBE">
        <w:rPr>
          <w:rFonts w:ascii="Times New Roman" w:eastAsia="Times New Roman" w:hAnsi="Times New Roman" w:cs="Times New Roman"/>
          <w:color w:val="363636"/>
          <w:sz w:val="28"/>
          <w:szCs w:val="28"/>
          <w:lang w:eastAsia="uk-UA"/>
        </w:rPr>
        <w:t>Цибу</w:t>
      </w:r>
      <w:proofErr w:type="spellEnd"/>
      <w:r w:rsidRPr="00B41BBE">
        <w:rPr>
          <w:rFonts w:ascii="Times New Roman" w:eastAsia="Times New Roman" w:hAnsi="Times New Roman" w:cs="Times New Roman"/>
          <w:color w:val="363636"/>
          <w:sz w:val="28"/>
          <w:szCs w:val="28"/>
          <w:lang w:eastAsia="uk-UA"/>
        </w:rPr>
        <w:t xml:space="preserve"> Р.Я. відсутня.</w:t>
      </w:r>
    </w:p>
    <w:p w14:paraId="65209AE1"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Прокурор відділу процесуального керівництва та підтримання публічного обвинувачення управління протидії злочинам, вчинених в умовах збройного конфлікту, Донецької обласної прокуратури </w:t>
      </w:r>
      <w:proofErr w:type="spellStart"/>
      <w:r w:rsidRPr="00B41BBE">
        <w:rPr>
          <w:rFonts w:ascii="Times New Roman" w:eastAsia="Times New Roman" w:hAnsi="Times New Roman" w:cs="Times New Roman"/>
          <w:color w:val="363636"/>
          <w:sz w:val="28"/>
          <w:szCs w:val="28"/>
          <w:lang w:eastAsia="uk-UA"/>
        </w:rPr>
        <w:t>Циб</w:t>
      </w:r>
      <w:proofErr w:type="spellEnd"/>
      <w:r w:rsidRPr="00B41BBE">
        <w:rPr>
          <w:rFonts w:ascii="Times New Roman" w:eastAsia="Times New Roman" w:hAnsi="Times New Roman" w:cs="Times New Roman"/>
          <w:color w:val="363636"/>
          <w:sz w:val="28"/>
          <w:szCs w:val="28"/>
          <w:lang w:eastAsia="uk-UA"/>
        </w:rPr>
        <w:t xml:space="preserve"> Р.Я. у межах кримінального </w:t>
      </w:r>
      <w:r w:rsidRPr="00B41BBE">
        <w:rPr>
          <w:rFonts w:ascii="Times New Roman" w:eastAsia="Times New Roman" w:hAnsi="Times New Roman" w:cs="Times New Roman"/>
          <w:color w:val="363636"/>
          <w:sz w:val="28"/>
          <w:szCs w:val="28"/>
          <w:lang w:eastAsia="uk-UA"/>
        </w:rPr>
        <w:lastRenderedPageBreak/>
        <w:t>провадження № (конфіденційна інформація) для проведення допиту чи інших процесуальних дій не викликався, не допитувався, про підозру йому не повідомлено, заходи забезпечення не застосовувались.</w:t>
      </w:r>
    </w:p>
    <w:p w14:paraId="2EE29A6F"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464B4EFE"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w:t>
      </w:r>
    </w:p>
    <w:p w14:paraId="522248BA" w14:textId="77777777" w:rsidR="00B41BBE" w:rsidRPr="00B41BBE" w:rsidRDefault="00B41BBE" w:rsidP="00B41BBE">
      <w:pPr>
        <w:shd w:val="clear" w:color="auto" w:fill="FCFCFC"/>
        <w:spacing w:beforeAutospacing="1" w:after="0" w:afterAutospacing="1" w:line="257" w:lineRule="atLeast"/>
        <w:ind w:hanging="420"/>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b/>
          <w:bCs/>
          <w:color w:val="363636"/>
          <w:sz w:val="28"/>
          <w:szCs w:val="28"/>
          <w:lang w:eastAsia="uk-UA"/>
        </w:rPr>
        <w:t>4.1</w:t>
      </w:r>
      <w:r w:rsidRPr="00B41BBE">
        <w:rPr>
          <w:rFonts w:ascii="Times New Roman" w:eastAsia="Times New Roman" w:hAnsi="Times New Roman" w:cs="Times New Roman"/>
          <w:color w:val="363636"/>
          <w:sz w:val="28"/>
          <w:szCs w:val="28"/>
          <w:lang w:eastAsia="uk-UA"/>
        </w:rPr>
        <w:t>  </w:t>
      </w:r>
      <w:r w:rsidRPr="00B41BBE">
        <w:rPr>
          <w:rFonts w:ascii="Times New Roman" w:eastAsia="Times New Roman" w:hAnsi="Times New Roman" w:cs="Times New Roman"/>
          <w:b/>
          <w:bCs/>
          <w:color w:val="363636"/>
          <w:sz w:val="28"/>
          <w:szCs w:val="28"/>
          <w:lang w:eastAsia="uk-UA"/>
        </w:rPr>
        <w:t>Короткий зміст висновку службового розслідування</w:t>
      </w:r>
    </w:p>
    <w:p w14:paraId="084CFB57"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w:t>
      </w:r>
    </w:p>
    <w:p w14:paraId="0C52DE13"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Відповідно до наказу Офісу Генерального прокурора від 12 серпня 2025 року № 240 проведено службове розслідування за фактом можливого вчинення начальником четвертого відділу другого управління процесуального керівництва та підтримання публічного обвинувачення Департаменту протидії злочинам, вчиненим в умовах збройного конфлікту, Офісу Генерального прокурора </w:t>
      </w:r>
      <w:proofErr w:type="spellStart"/>
      <w:r w:rsidRPr="00B41BBE">
        <w:rPr>
          <w:rFonts w:ascii="Times New Roman" w:eastAsia="Times New Roman" w:hAnsi="Times New Roman" w:cs="Times New Roman"/>
          <w:color w:val="363636"/>
          <w:sz w:val="28"/>
          <w:szCs w:val="28"/>
          <w:lang w:eastAsia="uk-UA"/>
        </w:rPr>
        <w:t>Цибом</w:t>
      </w:r>
      <w:proofErr w:type="spellEnd"/>
      <w:r w:rsidRPr="00B41BBE">
        <w:rPr>
          <w:rFonts w:ascii="Times New Roman" w:eastAsia="Times New Roman" w:hAnsi="Times New Roman" w:cs="Times New Roman"/>
          <w:color w:val="363636"/>
          <w:sz w:val="28"/>
          <w:szCs w:val="28"/>
          <w:lang w:eastAsia="uk-UA"/>
        </w:rPr>
        <w:t xml:space="preserve"> Р.Я.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621E2B7C"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Під час службового розслідування обставини набуття </w:t>
      </w:r>
      <w:proofErr w:type="spellStart"/>
      <w:r w:rsidRPr="00B41BBE">
        <w:rPr>
          <w:rFonts w:ascii="Times New Roman" w:eastAsia="Times New Roman" w:hAnsi="Times New Roman" w:cs="Times New Roman"/>
          <w:color w:val="363636"/>
          <w:sz w:val="28"/>
          <w:szCs w:val="28"/>
          <w:lang w:eastAsia="uk-UA"/>
        </w:rPr>
        <w:t>Цибом</w:t>
      </w:r>
      <w:proofErr w:type="spellEnd"/>
      <w:r w:rsidRPr="00B41BBE">
        <w:rPr>
          <w:rFonts w:ascii="Times New Roman" w:eastAsia="Times New Roman" w:hAnsi="Times New Roman" w:cs="Times New Roman"/>
          <w:color w:val="363636"/>
          <w:sz w:val="28"/>
          <w:szCs w:val="28"/>
          <w:lang w:eastAsia="uk-UA"/>
        </w:rPr>
        <w:t xml:space="preserve"> Р.Я. статусу особи з інвалідністю та отримання пенсійних виплат підтверджено.</w:t>
      </w:r>
    </w:p>
    <w:p w14:paraId="3A7710CF"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Ураховано, що на час завершення службового розслідування інформація щодо результатів перевірки правильності винесення МСЕК рішення про встановлення групи інвалідності </w:t>
      </w:r>
      <w:proofErr w:type="spellStart"/>
      <w:r w:rsidRPr="00B41BBE">
        <w:rPr>
          <w:rFonts w:ascii="Times New Roman" w:eastAsia="Times New Roman" w:hAnsi="Times New Roman" w:cs="Times New Roman"/>
          <w:color w:val="363636"/>
          <w:sz w:val="28"/>
          <w:szCs w:val="28"/>
          <w:lang w:eastAsia="uk-UA"/>
        </w:rPr>
        <w:t>Цибу</w:t>
      </w:r>
      <w:proofErr w:type="spellEnd"/>
      <w:r w:rsidRPr="00B41BBE">
        <w:rPr>
          <w:rFonts w:ascii="Times New Roman" w:eastAsia="Times New Roman" w:hAnsi="Times New Roman" w:cs="Times New Roman"/>
          <w:color w:val="363636"/>
          <w:sz w:val="28"/>
          <w:szCs w:val="28"/>
          <w:lang w:eastAsia="uk-UA"/>
        </w:rPr>
        <w:t xml:space="preserve"> Р.Я. від Департаменту нагляду за додержанням законів органами Державного бюро розслідувань, прокурорами якого здійснюється процесуальне керівництво у кримінальному провадженні</w:t>
      </w:r>
      <w:r w:rsidRPr="00B41BBE">
        <w:rPr>
          <w:rFonts w:ascii="Times New Roman" w:eastAsia="Times New Roman" w:hAnsi="Times New Roman" w:cs="Times New Roman"/>
          <w:color w:val="363636"/>
          <w:sz w:val="28"/>
          <w:szCs w:val="28"/>
          <w:lang w:eastAsia="uk-UA"/>
        </w:rPr>
        <w:br/>
        <w:t>№ (конфіденційна інформація), а також від ДУ «Український державний науково-дослідний інститут медико-соціальних проблем інвалідності Міністерства охорони здоров’я України» або інших компетентних установ, не надходила.</w:t>
      </w:r>
    </w:p>
    <w:p w14:paraId="04CCAA19"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w:t>
      </w:r>
    </w:p>
    <w:p w14:paraId="3AA62CD7" w14:textId="77777777" w:rsidR="00B41BBE" w:rsidRPr="00B41BBE" w:rsidRDefault="00B41BBE" w:rsidP="00B41BBE">
      <w:pPr>
        <w:shd w:val="clear" w:color="auto" w:fill="FCFCFC"/>
        <w:spacing w:beforeAutospacing="1" w:after="0" w:afterAutospacing="1" w:line="331" w:lineRule="atLeast"/>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b/>
          <w:bCs/>
          <w:color w:val="363636"/>
          <w:sz w:val="28"/>
          <w:szCs w:val="28"/>
          <w:lang w:eastAsia="uk-UA"/>
        </w:rPr>
        <w:t>5. Пояснення прокурора</w:t>
      </w:r>
    </w:p>
    <w:p w14:paraId="141310F2"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w:t>
      </w:r>
    </w:p>
    <w:p w14:paraId="3A7DC96A"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proofErr w:type="spellStart"/>
      <w:r w:rsidRPr="00B41BBE">
        <w:rPr>
          <w:rFonts w:ascii="Times New Roman" w:eastAsia="Times New Roman" w:hAnsi="Times New Roman" w:cs="Times New Roman"/>
          <w:color w:val="363636"/>
          <w:sz w:val="28"/>
          <w:szCs w:val="28"/>
          <w:lang w:eastAsia="uk-UA"/>
        </w:rPr>
        <w:t>Циб</w:t>
      </w:r>
      <w:proofErr w:type="spellEnd"/>
      <w:r w:rsidRPr="00B41BBE">
        <w:rPr>
          <w:rFonts w:ascii="Times New Roman" w:eastAsia="Times New Roman" w:hAnsi="Times New Roman" w:cs="Times New Roman"/>
          <w:color w:val="363636"/>
          <w:sz w:val="28"/>
          <w:szCs w:val="28"/>
          <w:lang w:eastAsia="uk-UA"/>
        </w:rPr>
        <w:t xml:space="preserve"> Р.Я. зазначив, що доводи дисциплінарної скарги виконувача обов’язків керівника Генеральної інспекції Дзюби І.І. про нібито вчинення ним дій в особистих інтересах під час оформлення групи інвалідності та порушення правил прокурорської етики є безпідставними.</w:t>
      </w:r>
    </w:p>
    <w:p w14:paraId="06A4B583"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Він наголосив, що працює в органах прокуратури з березня 2012 року і дотепер.</w:t>
      </w:r>
    </w:p>
    <w:p w14:paraId="77D4196F"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lastRenderedPageBreak/>
        <w:t>У період із 22 грудня 2014 року до 06 квітня 2015 року безпосередньо брав участь в антитерористичній операції, у забезпеченні її проведення, а також у заходах із захисту незалежності, суверенітету та територіальній цілісності України в районах її проведення.</w:t>
      </w:r>
    </w:p>
    <w:p w14:paraId="1EE0B608"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Після повернення з ротації 06 квітня 2015 року у зв</w:t>
      </w:r>
      <w:r w:rsidRPr="00B41BBE">
        <w:rPr>
          <w:rFonts w:ascii="Times New Roman" w:eastAsia="Times New Roman" w:hAnsi="Times New Roman" w:cs="Times New Roman"/>
          <w:color w:val="363636"/>
          <w:sz w:val="28"/>
          <w:szCs w:val="28"/>
          <w:lang w:val="ru-RU" w:eastAsia="uk-UA"/>
        </w:rPr>
        <w:t>’</w:t>
      </w:r>
      <w:proofErr w:type="spellStart"/>
      <w:r w:rsidRPr="00B41BBE">
        <w:rPr>
          <w:rFonts w:ascii="Times New Roman" w:eastAsia="Times New Roman" w:hAnsi="Times New Roman" w:cs="Times New Roman"/>
          <w:color w:val="363636"/>
          <w:sz w:val="28"/>
          <w:szCs w:val="28"/>
          <w:lang w:eastAsia="uk-UA"/>
        </w:rPr>
        <w:t>язку</w:t>
      </w:r>
      <w:proofErr w:type="spellEnd"/>
      <w:r w:rsidRPr="00B41BBE">
        <w:rPr>
          <w:rFonts w:ascii="Times New Roman" w:eastAsia="Times New Roman" w:hAnsi="Times New Roman" w:cs="Times New Roman"/>
          <w:color w:val="363636"/>
          <w:sz w:val="28"/>
          <w:szCs w:val="28"/>
          <w:lang w:eastAsia="uk-UA"/>
        </w:rPr>
        <w:t xml:space="preserve"> з погіршенням стану </w:t>
      </w:r>
      <w:proofErr w:type="spellStart"/>
      <w:r w:rsidRPr="00B41BBE">
        <w:rPr>
          <w:rFonts w:ascii="Times New Roman" w:eastAsia="Times New Roman" w:hAnsi="Times New Roman" w:cs="Times New Roman"/>
          <w:color w:val="363636"/>
          <w:sz w:val="28"/>
          <w:szCs w:val="28"/>
          <w:lang w:eastAsia="uk-UA"/>
        </w:rPr>
        <w:t>здоров</w:t>
      </w:r>
      <w:proofErr w:type="spellEnd"/>
      <w:r w:rsidRPr="00B41BBE">
        <w:rPr>
          <w:rFonts w:ascii="Times New Roman" w:eastAsia="Times New Roman" w:hAnsi="Times New Roman" w:cs="Times New Roman"/>
          <w:color w:val="363636"/>
          <w:sz w:val="28"/>
          <w:szCs w:val="28"/>
          <w:lang w:val="ru-RU" w:eastAsia="uk-UA"/>
        </w:rPr>
        <w:t>’</w:t>
      </w:r>
      <w:r w:rsidRPr="00B41BBE">
        <w:rPr>
          <w:rFonts w:ascii="Times New Roman" w:eastAsia="Times New Roman" w:hAnsi="Times New Roman" w:cs="Times New Roman"/>
          <w:color w:val="363636"/>
          <w:sz w:val="28"/>
          <w:szCs w:val="28"/>
          <w:lang w:eastAsia="uk-UA"/>
        </w:rPr>
        <w:t>я звернувся до Національного військово-медичного клінічного  центру «Головний військовий клінічний госпіталь» Міністерства оборони України.</w:t>
      </w:r>
    </w:p>
    <w:p w14:paraId="2DB40A61"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Окрім цього, у період із 06 жовтня 2015 року до 19 квітня 2017 року він проходив повторно військову службу в зоні АТО. Тривалий період інтенсивної праці, відсутність належного відпочинку, недосипання та значне психоемоційне навантаження стали чинниками погіршення його стану здоров’я. Упродовж 2017-2018 років його стан здоров’я тільки погіршувався.</w:t>
      </w:r>
    </w:p>
    <w:p w14:paraId="6EFEEAED"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У вересні 2019 року, а також у жовтні-листопаді 2019 року він проходив лікування у Національному військово-медичному клінічному центрі «Головний військовий клінічний госпіталь» Міністерства оборони України, про що свідчать виписки № 20811/1171 та № 24313. У листопаді 2019 року йому видано свідоцтво про хворобу № 4802.</w:t>
      </w:r>
    </w:p>
    <w:p w14:paraId="44876F12"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proofErr w:type="spellStart"/>
      <w:r w:rsidRPr="00B41BBE">
        <w:rPr>
          <w:rFonts w:ascii="Times New Roman" w:eastAsia="Times New Roman" w:hAnsi="Times New Roman" w:cs="Times New Roman"/>
          <w:color w:val="363636"/>
          <w:sz w:val="28"/>
          <w:szCs w:val="28"/>
          <w:lang w:eastAsia="uk-UA"/>
        </w:rPr>
        <w:t>Циб</w:t>
      </w:r>
      <w:proofErr w:type="spellEnd"/>
      <w:r w:rsidRPr="00B41BBE">
        <w:rPr>
          <w:rFonts w:ascii="Times New Roman" w:eastAsia="Times New Roman" w:hAnsi="Times New Roman" w:cs="Times New Roman"/>
          <w:color w:val="363636"/>
          <w:sz w:val="28"/>
          <w:szCs w:val="28"/>
          <w:lang w:eastAsia="uk-UA"/>
        </w:rPr>
        <w:t xml:space="preserve"> Р.Я. зазначив, що на момент звернення за медичною допомогою та проходження обстеження не мав наміру отримати надалі групу інвалідності.</w:t>
      </w:r>
    </w:p>
    <w:p w14:paraId="1ABCF1D0"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Різке погіршення стану здоров’я </w:t>
      </w:r>
      <w:proofErr w:type="spellStart"/>
      <w:r w:rsidRPr="00B41BBE">
        <w:rPr>
          <w:rFonts w:ascii="Times New Roman" w:eastAsia="Times New Roman" w:hAnsi="Times New Roman" w:cs="Times New Roman"/>
          <w:color w:val="363636"/>
          <w:sz w:val="28"/>
          <w:szCs w:val="28"/>
          <w:lang w:eastAsia="uk-UA"/>
        </w:rPr>
        <w:t>Циб</w:t>
      </w:r>
      <w:proofErr w:type="spellEnd"/>
      <w:r w:rsidRPr="00B41BBE">
        <w:rPr>
          <w:rFonts w:ascii="Times New Roman" w:eastAsia="Times New Roman" w:hAnsi="Times New Roman" w:cs="Times New Roman"/>
          <w:color w:val="363636"/>
          <w:sz w:val="28"/>
          <w:szCs w:val="28"/>
          <w:lang w:eastAsia="uk-UA"/>
        </w:rPr>
        <w:t xml:space="preserve"> Р.Я. відчув 05 січня 2020 року та 08 січня 2020 року в нього діагностовано захворювання.</w:t>
      </w:r>
    </w:p>
    <w:p w14:paraId="5D957E18"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У квітні 2020 року Кардіологічною МСЕК № 2 у місті Києві, за результатами огляду та аналізу його медичних документів, </w:t>
      </w:r>
      <w:proofErr w:type="spellStart"/>
      <w:r w:rsidRPr="00B41BBE">
        <w:rPr>
          <w:rFonts w:ascii="Times New Roman" w:eastAsia="Times New Roman" w:hAnsi="Times New Roman" w:cs="Times New Roman"/>
          <w:color w:val="363636"/>
          <w:sz w:val="28"/>
          <w:szCs w:val="28"/>
          <w:lang w:eastAsia="uk-UA"/>
        </w:rPr>
        <w:t>Цибу</w:t>
      </w:r>
      <w:proofErr w:type="spellEnd"/>
      <w:r w:rsidRPr="00B41BBE">
        <w:rPr>
          <w:rFonts w:ascii="Times New Roman" w:eastAsia="Times New Roman" w:hAnsi="Times New Roman" w:cs="Times New Roman"/>
          <w:color w:val="363636"/>
          <w:sz w:val="28"/>
          <w:szCs w:val="28"/>
          <w:lang w:eastAsia="uk-UA"/>
        </w:rPr>
        <w:t xml:space="preserve"> Р.Я. встановлено інвалідність ІІ групи строком на 1 рік. Причина інвалідності: «захворювання </w:t>
      </w:r>
      <w:proofErr w:type="spellStart"/>
      <w:r w:rsidRPr="00B41BBE">
        <w:rPr>
          <w:rFonts w:ascii="Times New Roman" w:eastAsia="Times New Roman" w:hAnsi="Times New Roman" w:cs="Times New Roman"/>
          <w:color w:val="363636"/>
          <w:sz w:val="28"/>
          <w:szCs w:val="28"/>
          <w:lang w:eastAsia="uk-UA"/>
        </w:rPr>
        <w:t>пов</w:t>
      </w:r>
      <w:proofErr w:type="spellEnd"/>
      <w:r w:rsidRPr="00B41BBE">
        <w:rPr>
          <w:rFonts w:ascii="Times New Roman" w:eastAsia="Times New Roman" w:hAnsi="Times New Roman" w:cs="Times New Roman"/>
          <w:color w:val="363636"/>
          <w:sz w:val="28"/>
          <w:szCs w:val="28"/>
          <w:lang w:val="ru-RU" w:eastAsia="uk-UA"/>
        </w:rPr>
        <w:t>’</w:t>
      </w:r>
      <w:proofErr w:type="spellStart"/>
      <w:r w:rsidRPr="00B41BBE">
        <w:rPr>
          <w:rFonts w:ascii="Times New Roman" w:eastAsia="Times New Roman" w:hAnsi="Times New Roman" w:cs="Times New Roman"/>
          <w:color w:val="363636"/>
          <w:sz w:val="28"/>
          <w:szCs w:val="28"/>
          <w:lang w:eastAsia="uk-UA"/>
        </w:rPr>
        <w:t>язане</w:t>
      </w:r>
      <w:proofErr w:type="spellEnd"/>
      <w:r w:rsidRPr="00B41BBE">
        <w:rPr>
          <w:rFonts w:ascii="Times New Roman" w:eastAsia="Times New Roman" w:hAnsi="Times New Roman" w:cs="Times New Roman"/>
          <w:color w:val="363636"/>
          <w:sz w:val="28"/>
          <w:szCs w:val="28"/>
          <w:lang w:eastAsia="uk-UA"/>
        </w:rPr>
        <w:t xml:space="preserve"> із захистом Батьківщини». У день огляду відпустку не брав.</w:t>
      </w:r>
    </w:p>
    <w:p w14:paraId="4B134E23"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Згодом 19 квітня 2021 року за результатами повторного переогляду Центральною МСЕК МОЗ України йому продовжено ІІ групу інвалідності строком на 3 роки.</w:t>
      </w:r>
    </w:p>
    <w:p w14:paraId="3EA97260"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За результатами чергового переогляду 16 липня 2024 року Центральною МСЕК МОЗ України продовжено ІІ групу інвалідності до 01 травня 2026 року.</w:t>
      </w:r>
    </w:p>
    <w:p w14:paraId="0595A8AB"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Додатково </w:t>
      </w:r>
      <w:proofErr w:type="spellStart"/>
      <w:r w:rsidRPr="00B41BBE">
        <w:rPr>
          <w:rFonts w:ascii="Times New Roman" w:eastAsia="Times New Roman" w:hAnsi="Times New Roman" w:cs="Times New Roman"/>
          <w:color w:val="363636"/>
          <w:sz w:val="28"/>
          <w:szCs w:val="28"/>
          <w:lang w:eastAsia="uk-UA"/>
        </w:rPr>
        <w:t>Циб</w:t>
      </w:r>
      <w:proofErr w:type="spellEnd"/>
      <w:r w:rsidRPr="00B41BBE">
        <w:rPr>
          <w:rFonts w:ascii="Times New Roman" w:eastAsia="Times New Roman" w:hAnsi="Times New Roman" w:cs="Times New Roman"/>
          <w:color w:val="363636"/>
          <w:sz w:val="28"/>
          <w:szCs w:val="28"/>
          <w:lang w:eastAsia="uk-UA"/>
        </w:rPr>
        <w:t xml:space="preserve"> Р.Я. вказав, що упродовж 2020 - 2025 років регулярно проходив як стаціонарне так і амбулаторне лікування у «ГВКГ» МО України, ДУ Національний науковий центр «Інститут кардіології, клінічної та регенеративної медицини ім. М.Д. </w:t>
      </w:r>
      <w:proofErr w:type="spellStart"/>
      <w:r w:rsidRPr="00B41BBE">
        <w:rPr>
          <w:rFonts w:ascii="Times New Roman" w:eastAsia="Times New Roman" w:hAnsi="Times New Roman" w:cs="Times New Roman"/>
          <w:color w:val="363636"/>
          <w:sz w:val="28"/>
          <w:szCs w:val="28"/>
          <w:lang w:eastAsia="uk-UA"/>
        </w:rPr>
        <w:t>Стражеска</w:t>
      </w:r>
      <w:proofErr w:type="spellEnd"/>
      <w:r w:rsidRPr="00B41BBE">
        <w:rPr>
          <w:rFonts w:ascii="Times New Roman" w:eastAsia="Times New Roman" w:hAnsi="Times New Roman" w:cs="Times New Roman"/>
          <w:color w:val="363636"/>
          <w:sz w:val="28"/>
          <w:szCs w:val="28"/>
          <w:lang w:eastAsia="uk-UA"/>
        </w:rPr>
        <w:t xml:space="preserve"> НАМН України», а також консультувався у профільних лікарів.</w:t>
      </w:r>
    </w:p>
    <w:p w14:paraId="597448CA"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lastRenderedPageBreak/>
        <w:t>Дотримуючись норм законодавства у 2020 році він звернувся до Генерального прокурора із заявою про виплату йому одноразової грошової допомоги у зв</w:t>
      </w:r>
      <w:r w:rsidRPr="00B41BBE">
        <w:rPr>
          <w:rFonts w:ascii="Times New Roman" w:eastAsia="Times New Roman" w:hAnsi="Times New Roman" w:cs="Times New Roman"/>
          <w:color w:val="363636"/>
          <w:sz w:val="28"/>
          <w:szCs w:val="28"/>
          <w:lang w:val="ru-RU" w:eastAsia="uk-UA"/>
        </w:rPr>
        <w:t>’</w:t>
      </w:r>
      <w:proofErr w:type="spellStart"/>
      <w:r w:rsidRPr="00B41BBE">
        <w:rPr>
          <w:rFonts w:ascii="Times New Roman" w:eastAsia="Times New Roman" w:hAnsi="Times New Roman" w:cs="Times New Roman"/>
          <w:color w:val="363636"/>
          <w:sz w:val="28"/>
          <w:szCs w:val="28"/>
          <w:lang w:eastAsia="uk-UA"/>
        </w:rPr>
        <w:t>язку</w:t>
      </w:r>
      <w:proofErr w:type="spellEnd"/>
      <w:r w:rsidRPr="00B41BBE">
        <w:rPr>
          <w:rFonts w:ascii="Times New Roman" w:eastAsia="Times New Roman" w:hAnsi="Times New Roman" w:cs="Times New Roman"/>
          <w:color w:val="363636"/>
          <w:sz w:val="28"/>
          <w:szCs w:val="28"/>
          <w:lang w:eastAsia="uk-UA"/>
        </w:rPr>
        <w:t xml:space="preserve"> із встановленням інвалідності ІІ групи. За результатами перевірки 30 березня 2021 року він отримав одноразову грошову допомогу.</w:t>
      </w:r>
    </w:p>
    <w:p w14:paraId="5D194EB7"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Головним управлінням Пенсійного фонду України в місті Києві, відповідно до його заяви, 07 квітня 2020 року призначено пенсію у відповідності до Закону України «Про пенсійне забезпечення осіб, звільнених з військової служби, та деяких інших осіб». Пенсійні виплати отримує і дотепер.</w:t>
      </w:r>
    </w:p>
    <w:p w14:paraId="2EED9A73"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proofErr w:type="spellStart"/>
      <w:r w:rsidRPr="00B41BBE">
        <w:rPr>
          <w:rFonts w:ascii="Times New Roman" w:eastAsia="Times New Roman" w:hAnsi="Times New Roman" w:cs="Times New Roman"/>
          <w:color w:val="363636"/>
          <w:sz w:val="28"/>
          <w:szCs w:val="28"/>
          <w:lang w:eastAsia="uk-UA"/>
        </w:rPr>
        <w:t>Циб</w:t>
      </w:r>
      <w:proofErr w:type="spellEnd"/>
      <w:r w:rsidRPr="00B41BBE">
        <w:rPr>
          <w:rFonts w:ascii="Times New Roman" w:eastAsia="Times New Roman" w:hAnsi="Times New Roman" w:cs="Times New Roman"/>
          <w:color w:val="363636"/>
          <w:sz w:val="28"/>
          <w:szCs w:val="28"/>
          <w:lang w:eastAsia="uk-UA"/>
        </w:rPr>
        <w:t xml:space="preserve"> Р.Я. звернув увагу, що він вживав заходів для дострокового проведення його огляду експертною командою для проведення оцінювання його повсякденного функціонування.</w:t>
      </w:r>
    </w:p>
    <w:p w14:paraId="6C4AEAB1"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У серпні 2025 року він звернувся з листом до свого сімейного лікаря. Водночас 21 серпня 2025 року сімейний лікар повідомив його про відсутність підстав для дострокового направлення до експертної команди.</w:t>
      </w:r>
    </w:p>
    <w:p w14:paraId="111A7BFE"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Надалі, 11 вересня 2025 року, йому через ІС СЕД надійшов супровідний лист № 17/1/1-76117ВН-25 за підписом виконувача обов’язків керівника Генеральної інспекції щодо необхідності вжити заходів для проходження медико-соціальної перевірки достовірності встановлених діагнозів і обґрунтованості призначення групи інвалідності.</w:t>
      </w:r>
    </w:p>
    <w:p w14:paraId="40138422"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Додатково прокурор звернув увагу, що раніше не отримував жодних повідомлень чи листів-запрошень про необхідність прибуття в ДУ «Український державний науково-дослідний інститут медико-соціальних проблем інвалідності МОЗ України».</w:t>
      </w:r>
    </w:p>
    <w:p w14:paraId="47C0E36B"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На виконання листа Генеральної інспекції, у період із 29 вересня до 02 жовтня 2025 року </w:t>
      </w:r>
      <w:proofErr w:type="spellStart"/>
      <w:r w:rsidRPr="00B41BBE">
        <w:rPr>
          <w:rFonts w:ascii="Times New Roman" w:eastAsia="Times New Roman" w:hAnsi="Times New Roman" w:cs="Times New Roman"/>
          <w:color w:val="363636"/>
          <w:sz w:val="28"/>
          <w:szCs w:val="28"/>
          <w:lang w:eastAsia="uk-UA"/>
        </w:rPr>
        <w:t>Циб</w:t>
      </w:r>
      <w:proofErr w:type="spellEnd"/>
      <w:r w:rsidRPr="00B41BBE">
        <w:rPr>
          <w:rFonts w:ascii="Times New Roman" w:eastAsia="Times New Roman" w:hAnsi="Times New Roman" w:cs="Times New Roman"/>
          <w:color w:val="363636"/>
          <w:sz w:val="28"/>
          <w:szCs w:val="28"/>
          <w:lang w:eastAsia="uk-UA"/>
        </w:rPr>
        <w:t xml:space="preserve"> Р.Я. перебував на стаціонарному обстеженні в ДУ «Український державний науково-дослідний інститут медико-соціальних проблем інвалідності МОЗ України», що підтверджується випискою від 02 жовтня 2025 року № 4700.</w:t>
      </w:r>
    </w:p>
    <w:p w14:paraId="4DE15C42"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У своєму листі від 08 грудня 2025 року прокурор погодився із висновком члена Комісії та не заперечував щодо закриття дисциплінарного провадження.</w:t>
      </w:r>
    </w:p>
    <w:p w14:paraId="599D2864"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w:t>
      </w:r>
    </w:p>
    <w:p w14:paraId="7D236B0D" w14:textId="77777777" w:rsidR="00B41BBE" w:rsidRPr="00B41BBE" w:rsidRDefault="00B41BBE" w:rsidP="00B41BBE">
      <w:pPr>
        <w:shd w:val="clear" w:color="auto" w:fill="FCFCFC"/>
        <w:spacing w:beforeAutospacing="1" w:after="0" w:afterAutospacing="1" w:line="257" w:lineRule="atLeast"/>
        <w:ind w:hanging="426"/>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b/>
          <w:bCs/>
          <w:color w:val="363636"/>
          <w:sz w:val="28"/>
          <w:szCs w:val="28"/>
          <w:lang w:eastAsia="uk-UA"/>
        </w:rPr>
        <w:t>6.</w:t>
      </w:r>
      <w:r w:rsidRPr="00B41BBE">
        <w:rPr>
          <w:rFonts w:ascii="Times New Roman" w:eastAsia="Times New Roman" w:hAnsi="Times New Roman" w:cs="Times New Roman"/>
          <w:color w:val="363636"/>
          <w:sz w:val="28"/>
          <w:szCs w:val="28"/>
          <w:lang w:eastAsia="uk-UA"/>
        </w:rPr>
        <w:t>      </w:t>
      </w:r>
      <w:r w:rsidRPr="00B41BBE">
        <w:rPr>
          <w:rFonts w:ascii="Times New Roman" w:eastAsia="Times New Roman" w:hAnsi="Times New Roman" w:cs="Times New Roman"/>
          <w:b/>
          <w:bCs/>
          <w:color w:val="363636"/>
          <w:sz w:val="28"/>
          <w:szCs w:val="28"/>
          <w:lang w:eastAsia="uk-UA"/>
        </w:rPr>
        <w:t>Правові джерела, що підлягають застосуванню, та мотиви ухваленого</w:t>
      </w:r>
    </w:p>
    <w:p w14:paraId="52CED30C" w14:textId="77777777" w:rsidR="00B41BBE" w:rsidRPr="00B41BBE" w:rsidRDefault="00B41BBE" w:rsidP="00B41BBE">
      <w:pPr>
        <w:shd w:val="clear" w:color="auto" w:fill="FCFCFC"/>
        <w:spacing w:beforeAutospacing="1" w:after="0" w:afterAutospacing="1" w:line="240" w:lineRule="auto"/>
        <w:ind w:hanging="426"/>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b/>
          <w:bCs/>
          <w:color w:val="363636"/>
          <w:sz w:val="28"/>
          <w:szCs w:val="28"/>
          <w:lang w:eastAsia="uk-UA"/>
        </w:rPr>
        <w:t>Комісією рішення</w:t>
      </w:r>
    </w:p>
    <w:p w14:paraId="638360FA"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w:t>
      </w:r>
    </w:p>
    <w:p w14:paraId="422C4D0F"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Згідно з частиною другою статті 19 Конституції України органи державної влади та органи місцевого самоврядування, їх посадові особи зобов’язані діяти </w:t>
      </w:r>
      <w:r w:rsidRPr="00B41BBE">
        <w:rPr>
          <w:rFonts w:ascii="Times New Roman" w:eastAsia="Times New Roman" w:hAnsi="Times New Roman" w:cs="Times New Roman"/>
          <w:color w:val="363636"/>
          <w:sz w:val="28"/>
          <w:szCs w:val="28"/>
          <w:lang w:eastAsia="uk-UA"/>
        </w:rPr>
        <w:lastRenderedPageBreak/>
        <w:t>лише на підставі, в межах повноважень та у спосіб, що передбачені Конституцією та законами України.</w:t>
      </w:r>
    </w:p>
    <w:p w14:paraId="3895040D"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47C94B20"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1053F3C1"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7FBAE084"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F442B01"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3532935D"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Статтею 1 Кодексу визначено, що завданням Кодексу є підвищення авторитету органів прокуратури та сприяння зміцненню довіри громадян до них.</w:t>
      </w:r>
    </w:p>
    <w:p w14:paraId="704C33FE"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367395FA"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lastRenderedPageBreak/>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0B4D77A8"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35F427B9"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72A4A6D1"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B41BBE">
        <w:rPr>
          <w:rFonts w:ascii="Times New Roman" w:eastAsia="Times New Roman" w:hAnsi="Times New Roman" w:cs="Times New Roman"/>
          <w:color w:val="363636"/>
          <w:sz w:val="28"/>
          <w:szCs w:val="28"/>
          <w:lang w:eastAsia="uk-UA"/>
        </w:rPr>
        <w:t>професійно</w:t>
      </w:r>
      <w:proofErr w:type="spellEnd"/>
      <w:r w:rsidRPr="00B41BBE">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31A08C20"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772C6630"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7D5932F9"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lastRenderedPageBreak/>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62057E41"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07C970F0"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Відповідно до статті 21 Кодексу </w:t>
      </w:r>
      <w:bookmarkStart w:id="2" w:name="n87"/>
      <w:bookmarkEnd w:id="2"/>
      <w:r w:rsidRPr="00B41BBE">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3" w:name="n88"/>
      <w:bookmarkEnd w:id="3"/>
      <w:r w:rsidRPr="00B41BBE">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B41BBE">
        <w:rPr>
          <w:rFonts w:ascii="Times New Roman" w:eastAsia="Times New Roman" w:hAnsi="Times New Roman" w:cs="Times New Roman"/>
          <w:color w:val="363636"/>
          <w:sz w:val="28"/>
          <w:szCs w:val="28"/>
          <w:lang w:eastAsia="uk-UA"/>
        </w:rPr>
        <w:t>зв’язків</w:t>
      </w:r>
      <w:proofErr w:type="spellEnd"/>
      <w:r w:rsidRPr="00B41BBE">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4" w:name="n71"/>
      <w:bookmarkEnd w:id="4"/>
    </w:p>
    <w:p w14:paraId="55FE5B30"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19FD1C87"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B41BBE">
        <w:rPr>
          <w:rFonts w:ascii="Times New Roman" w:eastAsia="Times New Roman" w:hAnsi="Times New Roman" w:cs="Times New Roman"/>
          <w:color w:val="363636"/>
          <w:sz w:val="28"/>
          <w:szCs w:val="28"/>
          <w:lang w:eastAsia="uk-UA"/>
        </w:rPr>
        <w:t>професійно</w:t>
      </w:r>
      <w:proofErr w:type="spellEnd"/>
      <w:r w:rsidRPr="00B41BBE">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1E3C2396"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042E0258"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741C9D11"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w:t>
      </w:r>
      <w:r w:rsidRPr="00B41BBE">
        <w:rPr>
          <w:rFonts w:ascii="Times New Roman" w:eastAsia="Times New Roman" w:hAnsi="Times New Roman" w:cs="Times New Roman"/>
          <w:color w:val="363636"/>
          <w:sz w:val="28"/>
          <w:szCs w:val="28"/>
          <w:lang w:eastAsia="uk-UA"/>
        </w:rPr>
        <w:lastRenderedPageBreak/>
        <w:t>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08C290BC"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2B374401"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B41BBE">
        <w:rPr>
          <w:rFonts w:ascii="Times New Roman" w:eastAsia="Times New Roman" w:hAnsi="Times New Roman" w:cs="Times New Roman"/>
          <w:color w:val="363636"/>
          <w:sz w:val="28"/>
          <w:szCs w:val="28"/>
          <w:lang w:eastAsia="uk-UA"/>
        </w:rPr>
        <w:t>професійно</w:t>
      </w:r>
      <w:proofErr w:type="spellEnd"/>
      <w:r w:rsidRPr="00B41BBE">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0238ADB0"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536BEBD0"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b/>
          <w:bCs/>
          <w:color w:val="363636"/>
          <w:sz w:val="28"/>
          <w:szCs w:val="28"/>
          <w:lang w:eastAsia="uk-UA"/>
        </w:rPr>
        <w:t xml:space="preserve">Оцінивши діяльність прокурора </w:t>
      </w:r>
      <w:proofErr w:type="spellStart"/>
      <w:r w:rsidRPr="00B41BBE">
        <w:rPr>
          <w:rFonts w:ascii="Times New Roman" w:eastAsia="Times New Roman" w:hAnsi="Times New Roman" w:cs="Times New Roman"/>
          <w:b/>
          <w:bCs/>
          <w:color w:val="363636"/>
          <w:sz w:val="28"/>
          <w:szCs w:val="28"/>
          <w:lang w:eastAsia="uk-UA"/>
        </w:rPr>
        <w:t>Циба</w:t>
      </w:r>
      <w:proofErr w:type="spellEnd"/>
      <w:r w:rsidRPr="00B41BBE">
        <w:rPr>
          <w:rFonts w:ascii="Times New Roman" w:eastAsia="Times New Roman" w:hAnsi="Times New Roman" w:cs="Times New Roman"/>
          <w:b/>
          <w:bCs/>
          <w:color w:val="363636"/>
          <w:sz w:val="28"/>
          <w:szCs w:val="28"/>
          <w:lang w:eastAsia="uk-UA"/>
        </w:rPr>
        <w:t xml:space="preserve"> Р.Я.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6E427137"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B41BBE">
        <w:rPr>
          <w:rFonts w:ascii="Times New Roman" w:eastAsia="Times New Roman" w:hAnsi="Times New Roman" w:cs="Times New Roman"/>
          <w:color w:val="363636"/>
          <w:sz w:val="28"/>
          <w:szCs w:val="28"/>
          <w:lang w:eastAsia="uk-UA"/>
        </w:rPr>
        <w:t>Циба</w:t>
      </w:r>
      <w:proofErr w:type="spellEnd"/>
      <w:r w:rsidRPr="00B41BBE">
        <w:rPr>
          <w:rFonts w:ascii="Times New Roman" w:eastAsia="Times New Roman" w:hAnsi="Times New Roman" w:cs="Times New Roman"/>
          <w:color w:val="363636"/>
          <w:sz w:val="28"/>
          <w:szCs w:val="28"/>
          <w:lang w:eastAsia="uk-UA"/>
        </w:rPr>
        <w:t xml:space="preserve"> Р.Я. відкрито у зв’язку з можливим вчиненням ним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05FE35FB"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0469A059"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633938B7"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lastRenderedPageBreak/>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2541C223"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proofErr w:type="spellStart"/>
      <w:r w:rsidRPr="00B41BBE">
        <w:rPr>
          <w:rFonts w:ascii="Times New Roman" w:eastAsia="Times New Roman" w:hAnsi="Times New Roman" w:cs="Times New Roman"/>
          <w:color w:val="363636"/>
          <w:sz w:val="28"/>
          <w:szCs w:val="28"/>
          <w:lang w:eastAsia="uk-UA"/>
        </w:rPr>
        <w:t>Циб</w:t>
      </w:r>
      <w:proofErr w:type="spellEnd"/>
      <w:r w:rsidRPr="00B41BBE">
        <w:rPr>
          <w:rFonts w:ascii="Times New Roman" w:eastAsia="Times New Roman" w:hAnsi="Times New Roman" w:cs="Times New Roman"/>
          <w:color w:val="363636"/>
          <w:sz w:val="28"/>
          <w:szCs w:val="28"/>
          <w:lang w:eastAsia="uk-UA"/>
        </w:rPr>
        <w:t xml:space="preserve"> Р.Я. має статус прокурора, і відповідно до статті 19 Закону України «Про прокуратуру»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66C183A4"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B41BBE">
        <w:rPr>
          <w:rFonts w:ascii="Times New Roman" w:eastAsia="Times New Roman" w:hAnsi="Times New Roman" w:cs="Times New Roman"/>
          <w:color w:val="363636"/>
          <w:sz w:val="28"/>
          <w:szCs w:val="28"/>
          <w:lang w:eastAsia="uk-UA"/>
        </w:rPr>
        <w:t>Циб</w:t>
      </w:r>
      <w:proofErr w:type="spellEnd"/>
      <w:r w:rsidRPr="00B41BBE">
        <w:rPr>
          <w:rFonts w:ascii="Times New Roman" w:eastAsia="Times New Roman" w:hAnsi="Times New Roman" w:cs="Times New Roman"/>
          <w:color w:val="363636"/>
          <w:sz w:val="28"/>
          <w:szCs w:val="28"/>
          <w:lang w:eastAsia="uk-UA"/>
        </w:rPr>
        <w:t xml:space="preserve"> Р.Я.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28E41CFF"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B41BBE">
        <w:rPr>
          <w:rFonts w:ascii="Times New Roman" w:eastAsia="Times New Roman" w:hAnsi="Times New Roman" w:cs="Times New Roman"/>
          <w:color w:val="363636"/>
          <w:sz w:val="28"/>
          <w:szCs w:val="28"/>
          <w:lang w:eastAsia="uk-UA"/>
        </w:rPr>
        <w:t>Цибом</w:t>
      </w:r>
      <w:proofErr w:type="spellEnd"/>
      <w:r w:rsidRPr="00B41BBE">
        <w:rPr>
          <w:rFonts w:ascii="Times New Roman" w:eastAsia="Times New Roman" w:hAnsi="Times New Roman" w:cs="Times New Roman"/>
          <w:color w:val="363636"/>
          <w:sz w:val="28"/>
          <w:szCs w:val="28"/>
          <w:lang w:eastAsia="uk-UA"/>
        </w:rPr>
        <w:t xml:space="preserve"> Р.Я. не порушено вимог, які ставляться до посади прокурора.</w:t>
      </w:r>
    </w:p>
    <w:p w14:paraId="52392420"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Під час перевірки у дисциплінарному провадженні встановлено, що інвалідність ІІ групи </w:t>
      </w:r>
      <w:proofErr w:type="spellStart"/>
      <w:r w:rsidRPr="00B41BBE">
        <w:rPr>
          <w:rFonts w:ascii="Times New Roman" w:eastAsia="Times New Roman" w:hAnsi="Times New Roman" w:cs="Times New Roman"/>
          <w:color w:val="363636"/>
          <w:sz w:val="28"/>
          <w:szCs w:val="28"/>
          <w:lang w:eastAsia="uk-UA"/>
        </w:rPr>
        <w:t>Цибу</w:t>
      </w:r>
      <w:proofErr w:type="spellEnd"/>
      <w:r w:rsidRPr="00B41BBE">
        <w:rPr>
          <w:rFonts w:ascii="Times New Roman" w:eastAsia="Times New Roman" w:hAnsi="Times New Roman" w:cs="Times New Roman"/>
          <w:color w:val="363636"/>
          <w:sz w:val="28"/>
          <w:szCs w:val="28"/>
          <w:lang w:eastAsia="uk-UA"/>
        </w:rPr>
        <w:t xml:space="preserve"> Р.Я. вперше встановлено 08 квітня 2020 року та підтверджено під час переоглядів 19 квітня 2021 року і 16 липня 2024 року. Черговий переогляд призначено на 15 квітня 2026 року. У нього наявні пенсійне посвідчення від 02 червня 2021 року серії ААЛ № 240774 та посвідчення особи з інвалідністю ІІ групи від 16 серпня 2024 року серії А № 022688.</w:t>
      </w:r>
    </w:p>
    <w:p w14:paraId="752BB005"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При цьому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w:t>
      </w:r>
      <w:r w:rsidRPr="00B41BBE">
        <w:rPr>
          <w:rFonts w:ascii="Times New Roman" w:eastAsia="Times New Roman" w:hAnsi="Times New Roman" w:cs="Times New Roman"/>
          <w:color w:val="363636"/>
          <w:sz w:val="28"/>
          <w:szCs w:val="28"/>
          <w:lang w:eastAsia="uk-UA"/>
        </w:rPr>
        <w:lastRenderedPageBreak/>
        <w:t>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280CAC33"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щодо зазначеного прокурора.</w:t>
      </w:r>
    </w:p>
    <w:p w14:paraId="0936E816"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У серпні 2025 року </w:t>
      </w:r>
      <w:proofErr w:type="spellStart"/>
      <w:r w:rsidRPr="00B41BBE">
        <w:rPr>
          <w:rFonts w:ascii="Times New Roman" w:eastAsia="Times New Roman" w:hAnsi="Times New Roman" w:cs="Times New Roman"/>
          <w:color w:val="363636"/>
          <w:sz w:val="28"/>
          <w:szCs w:val="28"/>
          <w:lang w:eastAsia="uk-UA"/>
        </w:rPr>
        <w:t>Циб</w:t>
      </w:r>
      <w:proofErr w:type="spellEnd"/>
      <w:r w:rsidRPr="00B41BBE">
        <w:rPr>
          <w:rFonts w:ascii="Times New Roman" w:eastAsia="Times New Roman" w:hAnsi="Times New Roman" w:cs="Times New Roman"/>
          <w:color w:val="363636"/>
          <w:sz w:val="28"/>
          <w:szCs w:val="28"/>
          <w:lang w:eastAsia="uk-UA"/>
        </w:rPr>
        <w:t xml:space="preserve"> Р.Я. з власної ініціативи звернувся до сімейного лікаря з питання можливості дострокового огляду експертною командою для перевірки законності встановленої йому інвалідності, але отримав відповідь про відсутність підстав для дострокового проходження переогляду.</w:t>
      </w:r>
    </w:p>
    <w:p w14:paraId="1A725961"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Водночас після отримання офіційного повідомлення про необхідність проходження додаткового обстеження він належним чином відреагував, без зволікань прибув до спеціалізованої установи та у період із 29 вересня до</w:t>
      </w:r>
      <w:r w:rsidRPr="00B41BBE">
        <w:rPr>
          <w:rFonts w:ascii="Times New Roman" w:eastAsia="Times New Roman" w:hAnsi="Times New Roman" w:cs="Times New Roman"/>
          <w:color w:val="363636"/>
          <w:sz w:val="28"/>
          <w:szCs w:val="28"/>
          <w:lang w:eastAsia="uk-UA"/>
        </w:rPr>
        <w:br/>
        <w:t>02 жовтня 2025 року пройшов стаціонарний медичний огляд, що підтверджується випискою від 02 жовтня 2025 року № 4700.</w:t>
      </w:r>
    </w:p>
    <w:p w14:paraId="2FDB995C"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Хоча на теперішній час інформація щодо результатів перевірки правильності винесення МСЕК рішення про встановлення групи інвалідності </w:t>
      </w:r>
      <w:proofErr w:type="spellStart"/>
      <w:r w:rsidRPr="00B41BBE">
        <w:rPr>
          <w:rFonts w:ascii="Times New Roman" w:eastAsia="Times New Roman" w:hAnsi="Times New Roman" w:cs="Times New Roman"/>
          <w:color w:val="363636"/>
          <w:sz w:val="28"/>
          <w:szCs w:val="28"/>
          <w:lang w:eastAsia="uk-UA"/>
        </w:rPr>
        <w:t>Цибу</w:t>
      </w:r>
      <w:proofErr w:type="spellEnd"/>
      <w:r w:rsidRPr="00B41BBE">
        <w:rPr>
          <w:rFonts w:ascii="Times New Roman" w:eastAsia="Times New Roman" w:hAnsi="Times New Roman" w:cs="Times New Roman"/>
          <w:color w:val="363636"/>
          <w:sz w:val="28"/>
          <w:szCs w:val="28"/>
          <w:lang w:eastAsia="uk-UA"/>
        </w:rPr>
        <w:t xml:space="preserve"> Р.Я. відсутня, такі дії прокурора демонструють високий рівень професійної доброчесності, дотримання етичних стандартів прокурорської діяльності та прагнення зберегти довіру до органів прокуратури, захищаючи як власну репутацію, так і репутацію прокуратури.</w:t>
      </w:r>
    </w:p>
    <w:p w14:paraId="16971DF7"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Разом із цим, у межах зазначеного кримінального провадження </w:t>
      </w:r>
      <w:proofErr w:type="spellStart"/>
      <w:r w:rsidRPr="00B41BBE">
        <w:rPr>
          <w:rFonts w:ascii="Times New Roman" w:eastAsia="Times New Roman" w:hAnsi="Times New Roman" w:cs="Times New Roman"/>
          <w:color w:val="363636"/>
          <w:sz w:val="28"/>
          <w:szCs w:val="28"/>
          <w:lang w:eastAsia="uk-UA"/>
        </w:rPr>
        <w:t>Циб</w:t>
      </w:r>
      <w:proofErr w:type="spellEnd"/>
      <w:r w:rsidRPr="00B41BBE">
        <w:rPr>
          <w:rFonts w:ascii="Times New Roman" w:eastAsia="Times New Roman" w:hAnsi="Times New Roman" w:cs="Times New Roman"/>
          <w:color w:val="363636"/>
          <w:sz w:val="28"/>
          <w:szCs w:val="28"/>
          <w:lang w:eastAsia="uk-UA"/>
        </w:rPr>
        <w:t xml:space="preserve"> Р.Я. не викликався для проведення допиту чи інших процесуальних дій, не допитувався, повідомлення про підозру йому не вручалося, заходи забезпечення не застосовувалися.</w:t>
      </w:r>
    </w:p>
    <w:p w14:paraId="3E654168"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З урахуванням того, що частина дев’ята статті 86 Закону України «Про прокуратуру» передбачає призначення пенсії по інвалідності прокурорам з інвалідністю I чи II групи за наявності стажу роботи в органах прокуратури не менше 10 років, а також беручи до уваги, що </w:t>
      </w:r>
      <w:proofErr w:type="spellStart"/>
      <w:r w:rsidRPr="00B41BBE">
        <w:rPr>
          <w:rFonts w:ascii="Times New Roman" w:eastAsia="Times New Roman" w:hAnsi="Times New Roman" w:cs="Times New Roman"/>
          <w:color w:val="363636"/>
          <w:sz w:val="28"/>
          <w:szCs w:val="28"/>
          <w:lang w:eastAsia="uk-UA"/>
        </w:rPr>
        <w:t>Циб</w:t>
      </w:r>
      <w:proofErr w:type="spellEnd"/>
      <w:r w:rsidRPr="00B41BBE">
        <w:rPr>
          <w:rFonts w:ascii="Times New Roman" w:eastAsia="Times New Roman" w:hAnsi="Times New Roman" w:cs="Times New Roman"/>
          <w:color w:val="363636"/>
          <w:sz w:val="28"/>
          <w:szCs w:val="28"/>
          <w:lang w:eastAsia="uk-UA"/>
        </w:rPr>
        <w:t xml:space="preserve"> Р.Я. працює в органах прокуратури з 2012 року, встановлення йому ІІ групи інвалідності не може свідчити про намір одержати будь-які додаткові неправомірні пільги чи переваги, оскільки він не звертався за призначенням пенсії по інвалідності відповідно до вказаного Закону.</w:t>
      </w:r>
    </w:p>
    <w:p w14:paraId="4D8B00DB"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Водночас </w:t>
      </w:r>
      <w:proofErr w:type="spellStart"/>
      <w:r w:rsidRPr="00B41BBE">
        <w:rPr>
          <w:rFonts w:ascii="Times New Roman" w:eastAsia="Times New Roman" w:hAnsi="Times New Roman" w:cs="Times New Roman"/>
          <w:color w:val="363636"/>
          <w:sz w:val="28"/>
          <w:szCs w:val="28"/>
          <w:lang w:eastAsia="uk-UA"/>
        </w:rPr>
        <w:t>Циб</w:t>
      </w:r>
      <w:proofErr w:type="spellEnd"/>
      <w:r w:rsidRPr="00B41BBE">
        <w:rPr>
          <w:rFonts w:ascii="Times New Roman" w:eastAsia="Times New Roman" w:hAnsi="Times New Roman" w:cs="Times New Roman"/>
          <w:color w:val="363636"/>
          <w:sz w:val="28"/>
          <w:szCs w:val="28"/>
          <w:lang w:eastAsia="uk-UA"/>
        </w:rPr>
        <w:t xml:space="preserve"> Р.Я. отримує пенсію військовослужбовця, що не пов’язане з його роботою в органах прокуратури, а нарахування єдиного внеску за ставкою 8,41 відсотка здійснюється в загальному порядку для осіб з інвалідністю. Ці обставини не свідчать про використання ним свого службового становища для отримання будь-яких привілеїв.</w:t>
      </w:r>
    </w:p>
    <w:p w14:paraId="68ACB5BC"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lastRenderedPageBreak/>
        <w:t xml:space="preserve">Також звернення </w:t>
      </w:r>
      <w:proofErr w:type="spellStart"/>
      <w:r w:rsidRPr="00B41BBE">
        <w:rPr>
          <w:rFonts w:ascii="Times New Roman" w:eastAsia="Times New Roman" w:hAnsi="Times New Roman" w:cs="Times New Roman"/>
          <w:color w:val="363636"/>
          <w:sz w:val="28"/>
          <w:szCs w:val="28"/>
          <w:lang w:eastAsia="uk-UA"/>
        </w:rPr>
        <w:t>Циба</w:t>
      </w:r>
      <w:proofErr w:type="spellEnd"/>
      <w:r w:rsidRPr="00B41BBE">
        <w:rPr>
          <w:rFonts w:ascii="Times New Roman" w:eastAsia="Times New Roman" w:hAnsi="Times New Roman" w:cs="Times New Roman"/>
          <w:color w:val="363636"/>
          <w:sz w:val="28"/>
          <w:szCs w:val="28"/>
          <w:lang w:eastAsia="uk-UA"/>
        </w:rPr>
        <w:t xml:space="preserve"> Р.Я. у 2020 році щодо виплати йому одноразової грошової допомоги у зв’язку із встановленням ІІ групи інвалідності не може свідчити про дію в особистих інтересах з метою отримання неправомірної вигоди, оскільки зазначена виплата здійснюється у випадках, коли інвалідність пов’язана із захистом Батьківщини, що було підтверджено рішенням Комісії Офісу Генерального прокурора з розгляду питань, пов’язаних із призначенням і виплатою одноразової грошової допомоги, від 26 лютого 2021 року. При цьому інші пільги, передбачені законодавством для осіб з інвалідністю, не нараховувалися та не виплачувалися.</w:t>
      </w:r>
    </w:p>
    <w:p w14:paraId="44C4E7E1"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У сукупності наведені відомості не дають підстав стверджувати, що оформлення чи продовження інвалідності </w:t>
      </w:r>
      <w:proofErr w:type="spellStart"/>
      <w:r w:rsidRPr="00B41BBE">
        <w:rPr>
          <w:rFonts w:ascii="Times New Roman" w:eastAsia="Times New Roman" w:hAnsi="Times New Roman" w:cs="Times New Roman"/>
          <w:color w:val="363636"/>
          <w:sz w:val="28"/>
          <w:szCs w:val="28"/>
          <w:lang w:eastAsia="uk-UA"/>
        </w:rPr>
        <w:t>Цибом</w:t>
      </w:r>
      <w:proofErr w:type="spellEnd"/>
      <w:r w:rsidRPr="00B41BBE">
        <w:rPr>
          <w:rFonts w:ascii="Times New Roman" w:eastAsia="Times New Roman" w:hAnsi="Times New Roman" w:cs="Times New Roman"/>
          <w:color w:val="363636"/>
          <w:sz w:val="28"/>
          <w:szCs w:val="28"/>
          <w:lang w:eastAsia="uk-UA"/>
        </w:rPr>
        <w:t xml:space="preserve"> Р.Я. здійснювалося з метою одержання неправомірної вигоди або з використанням службового становища всупереч вимогам законодавства.</w:t>
      </w:r>
    </w:p>
    <w:p w14:paraId="510082DF"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Таким чином,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одержання приватної вигоди.</w:t>
      </w:r>
    </w:p>
    <w:p w14:paraId="1BA98094"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B41BBE">
        <w:rPr>
          <w:rFonts w:ascii="Times New Roman" w:eastAsia="Times New Roman" w:hAnsi="Times New Roman" w:cs="Times New Roman"/>
          <w:color w:val="363636"/>
          <w:sz w:val="28"/>
          <w:szCs w:val="28"/>
          <w:lang w:eastAsia="uk-UA"/>
        </w:rPr>
        <w:t>Циба</w:t>
      </w:r>
      <w:proofErr w:type="spellEnd"/>
      <w:r w:rsidRPr="00B41BBE">
        <w:rPr>
          <w:rFonts w:ascii="Times New Roman" w:eastAsia="Times New Roman" w:hAnsi="Times New Roman" w:cs="Times New Roman"/>
          <w:color w:val="363636"/>
          <w:sz w:val="28"/>
          <w:szCs w:val="28"/>
          <w:lang w:eastAsia="uk-UA"/>
        </w:rPr>
        <w:t xml:space="preserve"> Р.Я. відсутні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50B65FE4"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7F899B85"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5D203A85"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3871EE3D" w14:textId="77777777" w:rsidR="00B41BBE" w:rsidRPr="00B41BBE" w:rsidRDefault="00B41BBE" w:rsidP="00B41BBE">
      <w:pPr>
        <w:shd w:val="clear" w:color="auto" w:fill="FCFCFC"/>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b/>
          <w:bCs/>
          <w:color w:val="363636"/>
          <w:sz w:val="28"/>
          <w:szCs w:val="28"/>
          <w:lang w:eastAsia="uk-UA"/>
        </w:rPr>
        <w:t>ВИРІШИЛА:</w:t>
      </w:r>
    </w:p>
    <w:p w14:paraId="05CD5F8C" w14:textId="77777777" w:rsidR="00B41BBE" w:rsidRPr="00B41BBE" w:rsidRDefault="00B41BBE" w:rsidP="00B41BBE">
      <w:pPr>
        <w:shd w:val="clear" w:color="auto" w:fill="FCFCFC"/>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b/>
          <w:bCs/>
          <w:color w:val="363636"/>
          <w:sz w:val="28"/>
          <w:szCs w:val="28"/>
          <w:lang w:eastAsia="uk-UA"/>
        </w:rPr>
        <w:t> </w:t>
      </w:r>
    </w:p>
    <w:p w14:paraId="32D738FB"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Дисциплінарне провадження № 07/3/2-615дс-119дп-25 стосовно начальника четвертого відділу другого управління процесуального </w:t>
      </w:r>
      <w:r w:rsidRPr="00B41BBE">
        <w:rPr>
          <w:rFonts w:ascii="Times New Roman" w:eastAsia="Times New Roman" w:hAnsi="Times New Roman" w:cs="Times New Roman"/>
          <w:color w:val="363636"/>
          <w:sz w:val="28"/>
          <w:szCs w:val="28"/>
          <w:lang w:eastAsia="uk-UA"/>
        </w:rPr>
        <w:lastRenderedPageBreak/>
        <w:t xml:space="preserve">керівництва та підтримання публічного обвинувачення Департаменту протидії злочинам, вчиненим в умовах збройного конфлікту Офісу Генерального прокурора </w:t>
      </w:r>
      <w:proofErr w:type="spellStart"/>
      <w:r w:rsidRPr="00B41BBE">
        <w:rPr>
          <w:rFonts w:ascii="Times New Roman" w:eastAsia="Times New Roman" w:hAnsi="Times New Roman" w:cs="Times New Roman"/>
          <w:color w:val="363636"/>
          <w:sz w:val="28"/>
          <w:szCs w:val="28"/>
          <w:lang w:eastAsia="uk-UA"/>
        </w:rPr>
        <w:t>Циба</w:t>
      </w:r>
      <w:proofErr w:type="spellEnd"/>
      <w:r w:rsidRPr="00B41BBE">
        <w:rPr>
          <w:rFonts w:ascii="Times New Roman" w:eastAsia="Times New Roman" w:hAnsi="Times New Roman" w:cs="Times New Roman"/>
          <w:color w:val="363636"/>
          <w:sz w:val="28"/>
          <w:szCs w:val="28"/>
          <w:lang w:eastAsia="uk-UA"/>
        </w:rPr>
        <w:t xml:space="preserve"> Романа Ярославовича закрити.</w:t>
      </w:r>
    </w:p>
    <w:p w14:paraId="05B1B4BA"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xml:space="preserve">Копію рішення направити прокурору </w:t>
      </w:r>
      <w:proofErr w:type="spellStart"/>
      <w:r w:rsidRPr="00B41BBE">
        <w:rPr>
          <w:rFonts w:ascii="Times New Roman" w:eastAsia="Times New Roman" w:hAnsi="Times New Roman" w:cs="Times New Roman"/>
          <w:color w:val="363636"/>
          <w:sz w:val="28"/>
          <w:szCs w:val="28"/>
          <w:lang w:eastAsia="uk-UA"/>
        </w:rPr>
        <w:t>Цибу</w:t>
      </w:r>
      <w:proofErr w:type="spellEnd"/>
      <w:r w:rsidRPr="00B41BBE">
        <w:rPr>
          <w:rFonts w:ascii="Times New Roman" w:eastAsia="Times New Roman" w:hAnsi="Times New Roman" w:cs="Times New Roman"/>
          <w:color w:val="363636"/>
          <w:sz w:val="28"/>
          <w:szCs w:val="28"/>
          <w:lang w:eastAsia="uk-UA"/>
        </w:rPr>
        <w:t xml:space="preserve"> Р.Я., особі, яка подала дисциплінарну скаргу, а також Генеральному прокурору.</w:t>
      </w:r>
    </w:p>
    <w:p w14:paraId="0D6EF840" w14:textId="77777777" w:rsidR="00B41BBE" w:rsidRPr="00B41BBE" w:rsidRDefault="00B41BBE" w:rsidP="00B41BBE">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753656F6" w14:textId="77777777" w:rsidR="00B41BBE" w:rsidRPr="00B41BBE" w:rsidRDefault="00B41BBE" w:rsidP="00B41BBE">
      <w:pPr>
        <w:spacing w:after="0" w:line="240" w:lineRule="auto"/>
        <w:rPr>
          <w:rFonts w:ascii="Times New Roman" w:eastAsia="Times New Roman" w:hAnsi="Times New Roman" w:cs="Times New Roman"/>
          <w:sz w:val="28"/>
          <w:szCs w:val="28"/>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B41BBE" w:rsidRPr="00B41BBE" w14:paraId="35561382" w14:textId="77777777" w:rsidTr="00B41BBE">
        <w:tc>
          <w:tcPr>
            <w:tcW w:w="3298" w:type="dxa"/>
            <w:shd w:val="clear" w:color="auto" w:fill="FCFCFC"/>
            <w:tcMar>
              <w:top w:w="0" w:type="dxa"/>
              <w:left w:w="108" w:type="dxa"/>
              <w:bottom w:w="0" w:type="dxa"/>
              <w:right w:w="108" w:type="dxa"/>
            </w:tcMar>
            <w:hideMark/>
          </w:tcPr>
          <w:p w14:paraId="40B2FF8C" w14:textId="77777777" w:rsidR="00B41BBE" w:rsidRPr="00B41BBE" w:rsidRDefault="00B41BBE" w:rsidP="00B41BBE">
            <w:pPr>
              <w:spacing w:beforeAutospacing="1" w:after="0" w:afterAutospacing="1" w:line="240" w:lineRule="auto"/>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2E027228" w14:textId="77777777" w:rsidR="00B41BBE" w:rsidRPr="00B41BBE" w:rsidRDefault="00B41BBE" w:rsidP="00B41BBE">
            <w:pPr>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EE22945" w14:textId="77777777" w:rsidR="00B41BBE" w:rsidRPr="00B41BBE" w:rsidRDefault="00B41BBE" w:rsidP="00B41BBE">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b/>
                <w:bCs/>
                <w:color w:val="363636"/>
                <w:sz w:val="28"/>
                <w:szCs w:val="28"/>
                <w:lang w:eastAsia="uk-UA"/>
              </w:rPr>
              <w:t>Максим РАДЗІВОН</w:t>
            </w:r>
          </w:p>
        </w:tc>
      </w:tr>
      <w:tr w:rsidR="00B41BBE" w:rsidRPr="00B41BBE" w14:paraId="350C3FC8" w14:textId="77777777" w:rsidTr="00B41BBE">
        <w:tc>
          <w:tcPr>
            <w:tcW w:w="3298" w:type="dxa"/>
            <w:shd w:val="clear" w:color="auto" w:fill="FCFCFC"/>
            <w:tcMar>
              <w:top w:w="0" w:type="dxa"/>
              <w:left w:w="108" w:type="dxa"/>
              <w:bottom w:w="0" w:type="dxa"/>
              <w:right w:w="108" w:type="dxa"/>
            </w:tcMar>
            <w:hideMark/>
          </w:tcPr>
          <w:p w14:paraId="42373B17" w14:textId="77777777" w:rsidR="00B41BBE" w:rsidRPr="00B41BBE" w:rsidRDefault="00B41BBE" w:rsidP="00B41BBE">
            <w:pPr>
              <w:spacing w:beforeAutospacing="1" w:after="0" w:afterAutospacing="1" w:line="240" w:lineRule="auto"/>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5BE2CB87" w14:textId="77777777" w:rsidR="00B41BBE" w:rsidRPr="00B41BBE" w:rsidRDefault="00B41BBE" w:rsidP="00B41BBE">
            <w:pPr>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6A6E2A5" w14:textId="77777777" w:rsidR="00B41BBE" w:rsidRPr="00B41BBE" w:rsidRDefault="00B41BBE" w:rsidP="00B41BBE">
            <w:pPr>
              <w:spacing w:beforeAutospacing="1" w:after="0" w:afterAutospacing="1" w:line="240" w:lineRule="auto"/>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b/>
                <w:bCs/>
                <w:color w:val="363636"/>
                <w:sz w:val="28"/>
                <w:szCs w:val="28"/>
                <w:lang w:eastAsia="uk-UA"/>
              </w:rPr>
              <w:t> </w:t>
            </w:r>
          </w:p>
          <w:p w14:paraId="6B519D4B" w14:textId="77777777" w:rsidR="00B41BBE" w:rsidRPr="00B41BBE" w:rsidRDefault="00B41BBE" w:rsidP="00B41BBE">
            <w:pPr>
              <w:spacing w:beforeAutospacing="1" w:after="0" w:afterAutospacing="1" w:line="240" w:lineRule="auto"/>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b/>
                <w:bCs/>
                <w:color w:val="363636"/>
                <w:sz w:val="28"/>
                <w:szCs w:val="28"/>
                <w:lang w:eastAsia="uk-UA"/>
              </w:rPr>
              <w:t> </w:t>
            </w:r>
          </w:p>
        </w:tc>
      </w:tr>
      <w:tr w:rsidR="00B41BBE" w:rsidRPr="00B41BBE" w14:paraId="5CF474D3" w14:textId="77777777" w:rsidTr="00B41BBE">
        <w:tc>
          <w:tcPr>
            <w:tcW w:w="3298" w:type="dxa"/>
            <w:shd w:val="clear" w:color="auto" w:fill="FCFCFC"/>
            <w:tcMar>
              <w:top w:w="0" w:type="dxa"/>
              <w:left w:w="108" w:type="dxa"/>
              <w:bottom w:w="0" w:type="dxa"/>
              <w:right w:w="108" w:type="dxa"/>
            </w:tcMar>
            <w:hideMark/>
          </w:tcPr>
          <w:p w14:paraId="31F7A71C" w14:textId="77777777" w:rsidR="00B41BBE" w:rsidRPr="00B41BBE" w:rsidRDefault="00B41BBE" w:rsidP="00B41BBE">
            <w:pPr>
              <w:spacing w:beforeAutospacing="1" w:after="0" w:afterAutospacing="1" w:line="240" w:lineRule="auto"/>
              <w:ind w:hanging="113"/>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04D2B3A5" w14:textId="77777777" w:rsidR="00B41BBE" w:rsidRPr="00B41BBE" w:rsidRDefault="00B41BBE" w:rsidP="00B41BBE">
            <w:pPr>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2426595" w14:textId="77777777" w:rsidR="00B41BBE" w:rsidRPr="00B41BBE" w:rsidRDefault="00B41BBE" w:rsidP="00B41BBE">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b/>
                <w:bCs/>
                <w:color w:val="363636"/>
                <w:sz w:val="28"/>
                <w:szCs w:val="28"/>
                <w:lang w:eastAsia="uk-UA"/>
              </w:rPr>
              <w:t>Світлана БОБРОВНИК</w:t>
            </w:r>
          </w:p>
          <w:p w14:paraId="683FD826" w14:textId="77777777" w:rsidR="00B41BBE" w:rsidRPr="00B41BBE" w:rsidRDefault="00B41BBE" w:rsidP="00B41BBE">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b/>
                <w:bCs/>
                <w:color w:val="363636"/>
                <w:sz w:val="28"/>
                <w:szCs w:val="28"/>
                <w:lang w:eastAsia="uk-UA"/>
              </w:rPr>
              <w:t> </w:t>
            </w:r>
          </w:p>
          <w:p w14:paraId="74540D88" w14:textId="77777777" w:rsidR="00B41BBE" w:rsidRPr="00B41BBE" w:rsidRDefault="00B41BBE" w:rsidP="00B41BBE">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b/>
                <w:bCs/>
                <w:color w:val="363636"/>
                <w:sz w:val="28"/>
                <w:szCs w:val="28"/>
                <w:lang w:eastAsia="uk-UA"/>
              </w:rPr>
              <w:t> </w:t>
            </w:r>
          </w:p>
          <w:p w14:paraId="5798118B" w14:textId="77777777" w:rsidR="00B41BBE" w:rsidRPr="00B41BBE" w:rsidRDefault="00B41BBE" w:rsidP="00B41BBE">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b/>
                <w:bCs/>
                <w:color w:val="363636"/>
                <w:sz w:val="28"/>
                <w:szCs w:val="28"/>
                <w:lang w:eastAsia="uk-UA"/>
              </w:rPr>
              <w:t>Олег БУЛУЛУКОВ</w:t>
            </w:r>
          </w:p>
          <w:p w14:paraId="7FE5D423" w14:textId="77777777" w:rsidR="00B41BBE" w:rsidRPr="00B41BBE" w:rsidRDefault="00B41BBE" w:rsidP="00B41BBE">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b/>
                <w:bCs/>
                <w:color w:val="363636"/>
                <w:sz w:val="28"/>
                <w:szCs w:val="28"/>
                <w:lang w:eastAsia="uk-UA"/>
              </w:rPr>
              <w:t> </w:t>
            </w:r>
          </w:p>
          <w:p w14:paraId="2F085055" w14:textId="77777777" w:rsidR="00B41BBE" w:rsidRPr="00B41BBE" w:rsidRDefault="00B41BBE" w:rsidP="00B41BBE">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b/>
                <w:bCs/>
                <w:color w:val="363636"/>
                <w:sz w:val="28"/>
                <w:szCs w:val="28"/>
                <w:lang w:eastAsia="uk-UA"/>
              </w:rPr>
              <w:t> </w:t>
            </w:r>
          </w:p>
          <w:p w14:paraId="6CFE8C0B" w14:textId="77777777" w:rsidR="00B41BBE" w:rsidRPr="00B41BBE" w:rsidRDefault="00B41BBE" w:rsidP="00B41BBE">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b/>
                <w:bCs/>
                <w:color w:val="363636"/>
                <w:sz w:val="28"/>
                <w:szCs w:val="28"/>
                <w:lang w:eastAsia="uk-UA"/>
              </w:rPr>
              <w:t>Ніна ГАРБУЗА</w:t>
            </w:r>
          </w:p>
          <w:p w14:paraId="7C4F608D" w14:textId="77777777" w:rsidR="00B41BBE" w:rsidRPr="00B41BBE" w:rsidRDefault="00B41BBE" w:rsidP="00B41BBE">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b/>
                <w:bCs/>
                <w:color w:val="363636"/>
                <w:sz w:val="28"/>
                <w:szCs w:val="28"/>
                <w:lang w:eastAsia="uk-UA"/>
              </w:rPr>
              <w:t> </w:t>
            </w:r>
          </w:p>
          <w:p w14:paraId="0C380A6B" w14:textId="77777777" w:rsidR="00B41BBE" w:rsidRPr="00B41BBE" w:rsidRDefault="00B41BBE" w:rsidP="00B41BBE">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b/>
                <w:bCs/>
                <w:color w:val="363636"/>
                <w:sz w:val="28"/>
                <w:szCs w:val="28"/>
                <w:lang w:eastAsia="uk-UA"/>
              </w:rPr>
              <w:t> </w:t>
            </w:r>
          </w:p>
        </w:tc>
      </w:tr>
      <w:tr w:rsidR="00B41BBE" w:rsidRPr="00B41BBE" w14:paraId="3E08325B" w14:textId="77777777" w:rsidTr="00B41BBE">
        <w:tc>
          <w:tcPr>
            <w:tcW w:w="3298" w:type="dxa"/>
            <w:shd w:val="clear" w:color="auto" w:fill="FCFCFC"/>
            <w:tcMar>
              <w:top w:w="0" w:type="dxa"/>
              <w:left w:w="108" w:type="dxa"/>
              <w:bottom w:w="0" w:type="dxa"/>
              <w:right w:w="108" w:type="dxa"/>
            </w:tcMar>
            <w:hideMark/>
          </w:tcPr>
          <w:p w14:paraId="2932A735" w14:textId="77777777" w:rsidR="00B41BBE" w:rsidRPr="00B41BBE" w:rsidRDefault="00B41BBE" w:rsidP="00B41BBE">
            <w:pPr>
              <w:spacing w:beforeAutospacing="1" w:after="0" w:afterAutospacing="1" w:line="240" w:lineRule="auto"/>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17456CF4" w14:textId="77777777" w:rsidR="00B41BBE" w:rsidRPr="00B41BBE" w:rsidRDefault="00B41BBE" w:rsidP="00B41BBE">
            <w:pPr>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D71982B" w14:textId="77777777" w:rsidR="00B41BBE" w:rsidRPr="00B41BBE" w:rsidRDefault="00B41BBE" w:rsidP="00B41BBE">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b/>
                <w:bCs/>
                <w:color w:val="363636"/>
                <w:sz w:val="28"/>
                <w:szCs w:val="28"/>
                <w:lang w:eastAsia="uk-UA"/>
              </w:rPr>
              <w:t>Катерина КОВАЛЬ</w:t>
            </w:r>
          </w:p>
          <w:p w14:paraId="69E7870E" w14:textId="77777777" w:rsidR="00B41BBE" w:rsidRPr="00B41BBE" w:rsidRDefault="00B41BBE" w:rsidP="00B41BBE">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b/>
                <w:bCs/>
                <w:color w:val="363636"/>
                <w:sz w:val="28"/>
                <w:szCs w:val="28"/>
                <w:lang w:eastAsia="uk-UA"/>
              </w:rPr>
              <w:t> </w:t>
            </w:r>
          </w:p>
          <w:p w14:paraId="72351154" w14:textId="77777777" w:rsidR="00B41BBE" w:rsidRPr="00B41BBE" w:rsidRDefault="00B41BBE" w:rsidP="00B41BBE">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b/>
                <w:bCs/>
                <w:color w:val="363636"/>
                <w:sz w:val="28"/>
                <w:szCs w:val="28"/>
                <w:lang w:eastAsia="uk-UA"/>
              </w:rPr>
              <w:t> </w:t>
            </w:r>
          </w:p>
          <w:p w14:paraId="78E6BD45" w14:textId="77777777" w:rsidR="00B41BBE" w:rsidRPr="00B41BBE" w:rsidRDefault="00B41BBE" w:rsidP="00B41BBE">
            <w:pPr>
              <w:spacing w:beforeAutospacing="1" w:after="0" w:afterAutospacing="1" w:line="240" w:lineRule="auto"/>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b/>
                <w:bCs/>
                <w:color w:val="363636"/>
                <w:sz w:val="28"/>
                <w:szCs w:val="28"/>
                <w:lang w:eastAsia="uk-UA"/>
              </w:rPr>
              <w:t>Дмитро КУРИЛЕНКО</w:t>
            </w:r>
          </w:p>
          <w:p w14:paraId="46F806B6" w14:textId="77777777" w:rsidR="00B41BBE" w:rsidRPr="00B41BBE" w:rsidRDefault="00B41BBE" w:rsidP="00B41BBE">
            <w:pPr>
              <w:spacing w:beforeAutospacing="1" w:after="0" w:afterAutospacing="1" w:line="240" w:lineRule="auto"/>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b/>
                <w:bCs/>
                <w:color w:val="363636"/>
                <w:sz w:val="28"/>
                <w:szCs w:val="28"/>
                <w:lang w:eastAsia="uk-UA"/>
              </w:rPr>
              <w:t> </w:t>
            </w:r>
          </w:p>
          <w:p w14:paraId="34265DB1" w14:textId="77777777" w:rsidR="00B41BBE" w:rsidRPr="00B41BBE" w:rsidRDefault="00B41BBE" w:rsidP="00B41BBE">
            <w:pPr>
              <w:spacing w:beforeAutospacing="1" w:after="0" w:afterAutospacing="1" w:line="240" w:lineRule="auto"/>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b/>
                <w:bCs/>
                <w:color w:val="363636"/>
                <w:sz w:val="28"/>
                <w:szCs w:val="28"/>
                <w:lang w:eastAsia="uk-UA"/>
              </w:rPr>
              <w:t> </w:t>
            </w:r>
          </w:p>
          <w:p w14:paraId="3EE52685" w14:textId="77777777" w:rsidR="00B41BBE" w:rsidRPr="00B41BBE" w:rsidRDefault="00B41BBE" w:rsidP="00B41BBE">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b/>
                <w:bCs/>
                <w:color w:val="363636"/>
                <w:sz w:val="28"/>
                <w:szCs w:val="28"/>
                <w:lang w:eastAsia="uk-UA"/>
              </w:rPr>
              <w:t>Віталій МАВРОДІ</w:t>
            </w:r>
          </w:p>
          <w:p w14:paraId="78038046" w14:textId="77777777" w:rsidR="00B41BBE" w:rsidRPr="00B41BBE" w:rsidRDefault="00B41BBE" w:rsidP="00B41BBE">
            <w:pPr>
              <w:spacing w:beforeAutospacing="1" w:after="0" w:afterAutospacing="1" w:line="240" w:lineRule="auto"/>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b/>
                <w:bCs/>
                <w:color w:val="363636"/>
                <w:sz w:val="28"/>
                <w:szCs w:val="28"/>
                <w:lang w:eastAsia="uk-UA"/>
              </w:rPr>
              <w:lastRenderedPageBreak/>
              <w:t> </w:t>
            </w:r>
          </w:p>
          <w:p w14:paraId="395CF3F8" w14:textId="77777777" w:rsidR="00B41BBE" w:rsidRPr="00B41BBE" w:rsidRDefault="00B41BBE" w:rsidP="00B41BBE">
            <w:pPr>
              <w:spacing w:beforeAutospacing="1" w:after="0" w:afterAutospacing="1" w:line="240" w:lineRule="auto"/>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b/>
                <w:bCs/>
                <w:color w:val="363636"/>
                <w:sz w:val="28"/>
                <w:szCs w:val="28"/>
                <w:lang w:eastAsia="uk-UA"/>
              </w:rPr>
              <w:t> </w:t>
            </w:r>
          </w:p>
        </w:tc>
      </w:tr>
      <w:tr w:rsidR="00B41BBE" w:rsidRPr="00B41BBE" w14:paraId="271956ED" w14:textId="77777777" w:rsidTr="00B41BBE">
        <w:trPr>
          <w:trHeight w:val="70"/>
        </w:trPr>
        <w:tc>
          <w:tcPr>
            <w:tcW w:w="3298" w:type="dxa"/>
            <w:shd w:val="clear" w:color="auto" w:fill="FCFCFC"/>
            <w:tcMar>
              <w:top w:w="0" w:type="dxa"/>
              <w:left w:w="108" w:type="dxa"/>
              <w:bottom w:w="0" w:type="dxa"/>
              <w:right w:w="108" w:type="dxa"/>
            </w:tcMar>
            <w:hideMark/>
          </w:tcPr>
          <w:p w14:paraId="5B80AEEA" w14:textId="77777777" w:rsidR="00B41BBE" w:rsidRPr="00B41BBE" w:rsidRDefault="00B41BBE" w:rsidP="00B41BBE">
            <w:pPr>
              <w:spacing w:beforeAutospacing="1" w:after="0" w:afterAutospacing="1" w:line="240" w:lineRule="auto"/>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72C32963" w14:textId="77777777" w:rsidR="00B41BBE" w:rsidRPr="00B41BBE" w:rsidRDefault="00B41BBE" w:rsidP="00B41BBE">
            <w:pPr>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417A7C3" w14:textId="77777777" w:rsidR="00B41BBE" w:rsidRPr="00B41BBE" w:rsidRDefault="00B41BBE" w:rsidP="00B41BBE">
            <w:pPr>
              <w:spacing w:beforeAutospacing="1" w:after="0" w:afterAutospacing="1" w:line="240" w:lineRule="auto"/>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b/>
                <w:bCs/>
                <w:color w:val="363636"/>
                <w:sz w:val="28"/>
                <w:szCs w:val="28"/>
                <w:lang w:eastAsia="uk-UA"/>
              </w:rPr>
              <w:t>Євгенія МНИШЕНКО</w:t>
            </w:r>
          </w:p>
          <w:p w14:paraId="5A8BB3C9" w14:textId="77777777" w:rsidR="00B41BBE" w:rsidRPr="00B41BBE" w:rsidRDefault="00B41BBE" w:rsidP="00B41BBE">
            <w:pPr>
              <w:spacing w:beforeAutospacing="1" w:after="0" w:afterAutospacing="1" w:line="240" w:lineRule="auto"/>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b/>
                <w:bCs/>
                <w:color w:val="363636"/>
                <w:sz w:val="28"/>
                <w:szCs w:val="28"/>
                <w:lang w:eastAsia="uk-UA"/>
              </w:rPr>
              <w:t> </w:t>
            </w:r>
          </w:p>
          <w:p w14:paraId="3C7D1EF4" w14:textId="77777777" w:rsidR="00B41BBE" w:rsidRPr="00B41BBE" w:rsidRDefault="00B41BBE" w:rsidP="00B41BBE">
            <w:pPr>
              <w:spacing w:beforeAutospacing="1" w:after="0" w:afterAutospacing="1" w:line="240" w:lineRule="auto"/>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b/>
                <w:bCs/>
                <w:color w:val="363636"/>
                <w:sz w:val="28"/>
                <w:szCs w:val="28"/>
                <w:lang w:eastAsia="uk-UA"/>
              </w:rPr>
              <w:t> </w:t>
            </w:r>
          </w:p>
        </w:tc>
      </w:tr>
      <w:tr w:rsidR="00B41BBE" w:rsidRPr="00B41BBE" w14:paraId="3B8F618B" w14:textId="77777777" w:rsidTr="00B41BBE">
        <w:tc>
          <w:tcPr>
            <w:tcW w:w="3298" w:type="dxa"/>
            <w:shd w:val="clear" w:color="auto" w:fill="FCFCFC"/>
            <w:tcMar>
              <w:top w:w="0" w:type="dxa"/>
              <w:left w:w="108" w:type="dxa"/>
              <w:bottom w:w="0" w:type="dxa"/>
              <w:right w:w="108" w:type="dxa"/>
            </w:tcMar>
            <w:hideMark/>
          </w:tcPr>
          <w:p w14:paraId="1228853D" w14:textId="77777777" w:rsidR="00B41BBE" w:rsidRPr="00B41BBE" w:rsidRDefault="00B41BBE" w:rsidP="00B41BBE">
            <w:pPr>
              <w:spacing w:beforeAutospacing="1" w:after="0" w:afterAutospacing="1" w:line="240" w:lineRule="auto"/>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378C1F0C" w14:textId="77777777" w:rsidR="00B41BBE" w:rsidRPr="00B41BBE" w:rsidRDefault="00B41BBE" w:rsidP="00B41BBE">
            <w:pPr>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w:t>
            </w:r>
          </w:p>
          <w:p w14:paraId="158FD771" w14:textId="77777777" w:rsidR="00B41BBE" w:rsidRPr="00B41BBE" w:rsidRDefault="00B41BBE" w:rsidP="00B41BBE">
            <w:pPr>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w:t>
            </w:r>
          </w:p>
          <w:p w14:paraId="4A48D9D9" w14:textId="77777777" w:rsidR="00B41BBE" w:rsidRPr="00B41BBE" w:rsidRDefault="00B41BBE" w:rsidP="00B41BBE">
            <w:pPr>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7DA44D4" w14:textId="77777777" w:rsidR="00B41BBE" w:rsidRPr="00B41BBE" w:rsidRDefault="00B41BBE" w:rsidP="00B41BBE">
            <w:pPr>
              <w:spacing w:beforeAutospacing="1" w:after="0" w:afterAutospacing="1" w:line="240" w:lineRule="auto"/>
              <w:rPr>
                <w:rFonts w:ascii="Times New Roman" w:eastAsia="Times New Roman" w:hAnsi="Times New Roman" w:cs="Times New Roman"/>
                <w:color w:val="363636"/>
                <w:sz w:val="28"/>
                <w:szCs w:val="28"/>
                <w:lang w:eastAsia="uk-UA"/>
              </w:rPr>
            </w:pPr>
            <w:r w:rsidRPr="00B41BBE">
              <w:rPr>
                <w:rFonts w:ascii="Times New Roman" w:eastAsia="Times New Roman" w:hAnsi="Times New Roman" w:cs="Times New Roman"/>
                <w:b/>
                <w:bCs/>
                <w:color w:val="363636"/>
                <w:sz w:val="28"/>
                <w:szCs w:val="28"/>
                <w:lang w:eastAsia="uk-UA"/>
              </w:rPr>
              <w:t>Тетяна СТЕПАНОВА</w:t>
            </w:r>
          </w:p>
        </w:tc>
      </w:tr>
    </w:tbl>
    <w:p w14:paraId="5F7CCF9E" w14:textId="069DD3E3" w:rsidR="00B72EFE" w:rsidRPr="00B41BBE" w:rsidRDefault="00B72EFE" w:rsidP="00B41BBE">
      <w:pPr>
        <w:shd w:val="clear" w:color="auto" w:fill="FCFCFC"/>
        <w:jc w:val="center"/>
        <w:rPr>
          <w:rFonts w:ascii="Times New Roman" w:hAnsi="Times New Roman" w:cs="Times New Roman"/>
          <w:sz w:val="28"/>
          <w:szCs w:val="28"/>
        </w:rPr>
      </w:pPr>
    </w:p>
    <w:sectPr w:rsidR="00B72EFE" w:rsidRPr="00B41BBE">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A4497"/>
    <w:rsid w:val="000C20FD"/>
    <w:rsid w:val="000F4567"/>
    <w:rsid w:val="00121B2C"/>
    <w:rsid w:val="00122CCE"/>
    <w:rsid w:val="0012439F"/>
    <w:rsid w:val="001503F3"/>
    <w:rsid w:val="00157460"/>
    <w:rsid w:val="00186206"/>
    <w:rsid w:val="001862B1"/>
    <w:rsid w:val="00197936"/>
    <w:rsid w:val="001A60E8"/>
    <w:rsid w:val="001B1525"/>
    <w:rsid w:val="001D217E"/>
    <w:rsid w:val="001F5638"/>
    <w:rsid w:val="002334C5"/>
    <w:rsid w:val="00254E2D"/>
    <w:rsid w:val="002C09F3"/>
    <w:rsid w:val="00346E17"/>
    <w:rsid w:val="00386793"/>
    <w:rsid w:val="003905AF"/>
    <w:rsid w:val="0039518B"/>
    <w:rsid w:val="00401AB7"/>
    <w:rsid w:val="00410B69"/>
    <w:rsid w:val="00416905"/>
    <w:rsid w:val="004412E2"/>
    <w:rsid w:val="004A2611"/>
    <w:rsid w:val="004D7E11"/>
    <w:rsid w:val="00507561"/>
    <w:rsid w:val="005246B9"/>
    <w:rsid w:val="00535A0D"/>
    <w:rsid w:val="00581596"/>
    <w:rsid w:val="005A2643"/>
    <w:rsid w:val="005A31F2"/>
    <w:rsid w:val="005F7F44"/>
    <w:rsid w:val="0061140A"/>
    <w:rsid w:val="006812D3"/>
    <w:rsid w:val="00714473"/>
    <w:rsid w:val="0073572D"/>
    <w:rsid w:val="007434B1"/>
    <w:rsid w:val="00752ED3"/>
    <w:rsid w:val="00800C12"/>
    <w:rsid w:val="00824C71"/>
    <w:rsid w:val="008B060C"/>
    <w:rsid w:val="008C5F1A"/>
    <w:rsid w:val="008D0E5B"/>
    <w:rsid w:val="008D5E97"/>
    <w:rsid w:val="00905689"/>
    <w:rsid w:val="00935DA0"/>
    <w:rsid w:val="00957DD8"/>
    <w:rsid w:val="009724AA"/>
    <w:rsid w:val="009760EA"/>
    <w:rsid w:val="009A19B8"/>
    <w:rsid w:val="009B5AD1"/>
    <w:rsid w:val="009D2AC3"/>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A3F73"/>
    <w:rsid w:val="00C411B7"/>
    <w:rsid w:val="00C43F08"/>
    <w:rsid w:val="00C759B7"/>
    <w:rsid w:val="00CE59F7"/>
    <w:rsid w:val="00D915FA"/>
    <w:rsid w:val="00DA6DB8"/>
    <w:rsid w:val="00DD499B"/>
    <w:rsid w:val="00DE27F3"/>
    <w:rsid w:val="00E051D3"/>
    <w:rsid w:val="00E20F13"/>
    <w:rsid w:val="00E24393"/>
    <w:rsid w:val="00E56DF7"/>
    <w:rsid w:val="00E701C5"/>
    <w:rsid w:val="00ED24AF"/>
    <w:rsid w:val="00F4220A"/>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19</Pages>
  <Words>26528</Words>
  <Characters>15122</Characters>
  <Application>Microsoft Office Word</Application>
  <DocSecurity>0</DocSecurity>
  <Lines>126</Lines>
  <Paragraphs>83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2025-12-29T12:20:00Z</dcterms:created>
  <dcterms:modified xsi:type="dcterms:W3CDTF">2025-12-29T12:20:00Z</dcterms:modified>
</cp:coreProperties>
</file>